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6E53" w14:textId="0FC4B466" w:rsidR="00C014AF" w:rsidRPr="00595AEB" w:rsidRDefault="00C014AF" w:rsidP="00C014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15863">
        <w:rPr>
          <w:rFonts w:ascii="Arial" w:eastAsia="Times New Roman" w:hAnsi="Arial" w:cs="Arial"/>
          <w:b/>
        </w:rPr>
        <w:t>FLAMBOROUGH PARISH COUNCIL</w:t>
      </w:r>
    </w:p>
    <w:p w14:paraId="78112F21" w14:textId="77777777" w:rsidR="00C014AF" w:rsidRPr="00595AEB" w:rsidRDefault="00C014AF" w:rsidP="00C014A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4A020B" w14:textId="77777777" w:rsidR="00C014AF" w:rsidRPr="00595AEB" w:rsidRDefault="00C014AF" w:rsidP="00C014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5AEB">
        <w:rPr>
          <w:rFonts w:ascii="Arial" w:eastAsia="Times New Roman" w:hAnsi="Arial" w:cs="Arial"/>
          <w:b/>
        </w:rPr>
        <w:t xml:space="preserve">MINUTES OF A MEETING OF THE PARISH COUNCIL </w:t>
      </w:r>
    </w:p>
    <w:p w14:paraId="203D3FFB" w14:textId="642A942B" w:rsidR="00C014AF" w:rsidRPr="00595AEB" w:rsidRDefault="006B2D21" w:rsidP="00CC589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95AEB">
        <w:rPr>
          <w:rFonts w:ascii="Arial" w:eastAsia="Times New Roman" w:hAnsi="Arial" w:cs="Arial"/>
          <w:b/>
        </w:rPr>
        <w:t xml:space="preserve">ON </w:t>
      </w:r>
      <w:r w:rsidR="00463B67">
        <w:rPr>
          <w:rFonts w:ascii="Arial" w:eastAsia="Times New Roman" w:hAnsi="Arial" w:cs="Arial"/>
          <w:b/>
        </w:rPr>
        <w:t>4 SEPTEMBER</w:t>
      </w:r>
      <w:r w:rsidR="00372C97">
        <w:rPr>
          <w:rFonts w:ascii="Arial" w:eastAsia="Times New Roman" w:hAnsi="Arial" w:cs="Arial"/>
          <w:b/>
        </w:rPr>
        <w:t xml:space="preserve"> </w:t>
      </w:r>
      <w:r w:rsidR="00AE3D85">
        <w:rPr>
          <w:rFonts w:ascii="Arial" w:eastAsia="Times New Roman" w:hAnsi="Arial" w:cs="Arial"/>
          <w:b/>
        </w:rPr>
        <w:t>2023</w:t>
      </w:r>
      <w:r w:rsidR="000B72B4" w:rsidRPr="00595AEB">
        <w:rPr>
          <w:rFonts w:ascii="Arial" w:eastAsia="Times New Roman" w:hAnsi="Arial" w:cs="Arial"/>
          <w:b/>
        </w:rPr>
        <w:t xml:space="preserve"> at</w:t>
      </w:r>
      <w:r w:rsidR="00C014AF" w:rsidRPr="00595AEB">
        <w:rPr>
          <w:rFonts w:ascii="Arial" w:eastAsia="Times New Roman" w:hAnsi="Arial" w:cs="Arial"/>
          <w:b/>
        </w:rPr>
        <w:t xml:space="preserve"> 7.30 PM</w:t>
      </w:r>
      <w:r w:rsidR="00CC5897" w:rsidRPr="00595AEB">
        <w:rPr>
          <w:rFonts w:ascii="Arial" w:eastAsia="Times New Roman" w:hAnsi="Arial" w:cs="Arial"/>
          <w:b/>
        </w:rPr>
        <w:t xml:space="preserve"> IN </w:t>
      </w:r>
      <w:r w:rsidR="00CC5897" w:rsidRPr="009C24B9">
        <w:rPr>
          <w:rFonts w:ascii="Arial" w:eastAsia="Times New Roman" w:hAnsi="Arial" w:cs="Arial"/>
          <w:b/>
        </w:rPr>
        <w:t xml:space="preserve">THE </w:t>
      </w:r>
      <w:r w:rsidR="00214CDA">
        <w:rPr>
          <w:rFonts w:ascii="Arial" w:eastAsia="Times New Roman" w:hAnsi="Arial" w:cs="Arial"/>
          <w:b/>
        </w:rPr>
        <w:t>WI</w:t>
      </w:r>
      <w:r w:rsidR="009C24B9" w:rsidRPr="009C24B9">
        <w:rPr>
          <w:rFonts w:ascii="Arial" w:eastAsia="Times New Roman" w:hAnsi="Arial" w:cs="Arial"/>
          <w:b/>
        </w:rPr>
        <w:t xml:space="preserve"> HALL</w:t>
      </w:r>
      <w:r w:rsidR="00CC5897" w:rsidRPr="00595AEB">
        <w:rPr>
          <w:rFonts w:ascii="Arial" w:eastAsia="Times New Roman" w:hAnsi="Arial" w:cs="Arial"/>
          <w:b/>
        </w:rPr>
        <w:t xml:space="preserve"> </w:t>
      </w:r>
    </w:p>
    <w:p w14:paraId="68CC4DCF" w14:textId="77777777" w:rsidR="00CC5897" w:rsidRDefault="00CC5897" w:rsidP="00CC589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BCAEC6F" w14:textId="77777777" w:rsidR="00AE3251" w:rsidRDefault="00AE3251" w:rsidP="00CC589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CCFB9F" w14:textId="37C2BC27" w:rsidR="00DC0E3A" w:rsidRPr="00D426E4" w:rsidRDefault="00C014AF" w:rsidP="00C31F87">
      <w:pPr>
        <w:spacing w:after="0" w:line="240" w:lineRule="auto"/>
        <w:rPr>
          <w:rFonts w:ascii="Arial" w:hAnsi="Arial" w:cs="Arial"/>
        </w:rPr>
      </w:pPr>
      <w:r w:rsidRPr="00D426E4">
        <w:rPr>
          <w:rFonts w:ascii="Arial" w:eastAsia="Times New Roman" w:hAnsi="Arial" w:cs="Arial"/>
          <w:b/>
        </w:rPr>
        <w:t xml:space="preserve">Present: </w:t>
      </w:r>
      <w:r w:rsidR="005159DD" w:rsidRPr="00D426E4">
        <w:rPr>
          <w:rFonts w:ascii="Arial" w:eastAsia="Times New Roman" w:hAnsi="Arial" w:cs="Arial"/>
        </w:rPr>
        <w:t>Councillor</w:t>
      </w:r>
      <w:r w:rsidR="00FB5C90" w:rsidRPr="00D426E4">
        <w:rPr>
          <w:rFonts w:ascii="Arial" w:eastAsia="Times New Roman" w:hAnsi="Arial" w:cs="Arial"/>
        </w:rPr>
        <w:t>s</w:t>
      </w:r>
      <w:r w:rsidR="005159DD" w:rsidRPr="00D426E4">
        <w:rPr>
          <w:rFonts w:ascii="Arial" w:eastAsia="Times New Roman" w:hAnsi="Arial" w:cs="Arial"/>
        </w:rPr>
        <w:t xml:space="preserve"> </w:t>
      </w:r>
      <w:r w:rsidR="009A4AB3" w:rsidRPr="00D426E4">
        <w:rPr>
          <w:rFonts w:ascii="Arial" w:eastAsia="Times New Roman" w:hAnsi="Arial" w:cs="Arial"/>
        </w:rPr>
        <w:t>A Hanson (in the Chair)</w:t>
      </w:r>
      <w:r w:rsidR="002E2112" w:rsidRPr="00D426E4">
        <w:rPr>
          <w:rFonts w:ascii="Arial" w:eastAsia="Times New Roman" w:hAnsi="Arial" w:cs="Arial"/>
        </w:rPr>
        <w:t>, J Crossland</w:t>
      </w:r>
      <w:r w:rsidR="000837D3" w:rsidRPr="00D426E4">
        <w:rPr>
          <w:rFonts w:ascii="Arial" w:eastAsia="Times New Roman" w:hAnsi="Arial" w:cs="Arial"/>
        </w:rPr>
        <w:t xml:space="preserve">, </w:t>
      </w:r>
      <w:r w:rsidR="00E44E26" w:rsidRPr="00D426E4">
        <w:rPr>
          <w:rFonts w:ascii="Arial" w:hAnsi="Arial" w:cs="Arial"/>
        </w:rPr>
        <w:t>D Major</w:t>
      </w:r>
      <w:r w:rsidR="003C39EA" w:rsidRPr="00D426E4">
        <w:rPr>
          <w:rFonts w:ascii="Arial" w:hAnsi="Arial" w:cs="Arial"/>
        </w:rPr>
        <w:t>,</w:t>
      </w:r>
      <w:r w:rsidR="006619C1" w:rsidRPr="00D426E4">
        <w:rPr>
          <w:rFonts w:ascii="Arial" w:hAnsi="Arial" w:cs="Arial"/>
        </w:rPr>
        <w:t xml:space="preserve"> V Leppington</w:t>
      </w:r>
      <w:r w:rsidR="00F51E70" w:rsidRPr="00D426E4">
        <w:rPr>
          <w:rFonts w:ascii="Arial" w:hAnsi="Arial" w:cs="Arial"/>
        </w:rPr>
        <w:t>, F Holt</w:t>
      </w:r>
      <w:r w:rsidR="002A2ADE" w:rsidRPr="00D426E4">
        <w:rPr>
          <w:rFonts w:ascii="Arial" w:hAnsi="Arial" w:cs="Arial"/>
        </w:rPr>
        <w:t>, P</w:t>
      </w:r>
      <w:r w:rsidR="00521214" w:rsidRPr="00D426E4">
        <w:rPr>
          <w:rFonts w:ascii="Arial" w:hAnsi="Arial" w:cs="Arial"/>
        </w:rPr>
        <w:t xml:space="preserve"> Couzens</w:t>
      </w:r>
      <w:r w:rsidR="00463B67" w:rsidRPr="00D426E4">
        <w:rPr>
          <w:rFonts w:ascii="Arial" w:hAnsi="Arial" w:cs="Arial"/>
        </w:rPr>
        <w:t xml:space="preserve">, T Traves, </w:t>
      </w:r>
      <w:r w:rsidR="00A15863" w:rsidRPr="00D426E4">
        <w:rPr>
          <w:rFonts w:ascii="Arial" w:hAnsi="Arial" w:cs="Arial"/>
        </w:rPr>
        <w:t>C Taylor</w:t>
      </w:r>
    </w:p>
    <w:p w14:paraId="540F048A" w14:textId="77777777" w:rsidR="00C31F87" w:rsidRPr="00D426E4" w:rsidRDefault="00C31F87" w:rsidP="00C31F87">
      <w:pPr>
        <w:spacing w:after="0" w:line="240" w:lineRule="auto"/>
        <w:rPr>
          <w:rFonts w:ascii="Arial" w:hAnsi="Arial" w:cs="Arial"/>
        </w:rPr>
      </w:pPr>
    </w:p>
    <w:p w14:paraId="5F2DF779" w14:textId="3C0950F9" w:rsidR="00C31F87" w:rsidRPr="00D426E4" w:rsidRDefault="00C31F87" w:rsidP="00C31F87">
      <w:pPr>
        <w:spacing w:after="0" w:line="240" w:lineRule="auto"/>
        <w:rPr>
          <w:rFonts w:ascii="Arial" w:hAnsi="Arial" w:cs="Arial"/>
        </w:rPr>
      </w:pPr>
      <w:r w:rsidRPr="00D426E4">
        <w:rPr>
          <w:rFonts w:ascii="Arial" w:hAnsi="Arial" w:cs="Arial"/>
        </w:rPr>
        <w:t>Ward Councillors</w:t>
      </w:r>
      <w:r w:rsidR="00521214" w:rsidRPr="00D426E4">
        <w:rPr>
          <w:rFonts w:ascii="Arial" w:hAnsi="Arial" w:cs="Arial"/>
        </w:rPr>
        <w:t xml:space="preserve"> Phoenix and Robson</w:t>
      </w:r>
    </w:p>
    <w:p w14:paraId="1ACE0B3B" w14:textId="77777777" w:rsidR="00C31F87" w:rsidRPr="00D426E4" w:rsidRDefault="00C31F87" w:rsidP="00C31F87">
      <w:pPr>
        <w:spacing w:after="0" w:line="240" w:lineRule="auto"/>
        <w:rPr>
          <w:rFonts w:ascii="Arial" w:eastAsia="Times New Roman" w:hAnsi="Arial" w:cs="Arial"/>
        </w:rPr>
      </w:pPr>
    </w:p>
    <w:p w14:paraId="02B921F5" w14:textId="05C4FB12" w:rsidR="00771C31" w:rsidRPr="00B71578" w:rsidRDefault="00D426E4" w:rsidP="00405CEC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D426E4">
        <w:rPr>
          <w:rFonts w:ascii="Arial" w:hAnsi="Arial" w:cs="Arial"/>
          <w:b w:val="0"/>
          <w:sz w:val="22"/>
          <w:szCs w:val="22"/>
        </w:rPr>
        <w:t>11</w:t>
      </w:r>
      <w:r w:rsidR="00853BE4" w:rsidRPr="00D426E4">
        <w:rPr>
          <w:rFonts w:ascii="Arial" w:hAnsi="Arial" w:cs="Arial"/>
          <w:b w:val="0"/>
          <w:sz w:val="22"/>
          <w:szCs w:val="22"/>
        </w:rPr>
        <w:t xml:space="preserve"> </w:t>
      </w:r>
      <w:r w:rsidR="009A60C0" w:rsidRPr="00D426E4">
        <w:rPr>
          <w:rFonts w:ascii="Arial" w:hAnsi="Arial" w:cs="Arial"/>
          <w:b w:val="0"/>
          <w:sz w:val="22"/>
          <w:szCs w:val="22"/>
        </w:rPr>
        <w:t>member</w:t>
      </w:r>
      <w:r w:rsidR="0099150A" w:rsidRPr="00D426E4">
        <w:rPr>
          <w:rFonts w:ascii="Arial" w:hAnsi="Arial" w:cs="Arial"/>
          <w:b w:val="0"/>
          <w:sz w:val="22"/>
          <w:szCs w:val="22"/>
        </w:rPr>
        <w:t>s</w:t>
      </w:r>
      <w:r w:rsidR="009A60C0" w:rsidRPr="00F51E70">
        <w:rPr>
          <w:rFonts w:ascii="Arial" w:hAnsi="Arial" w:cs="Arial"/>
          <w:b w:val="0"/>
          <w:sz w:val="22"/>
          <w:szCs w:val="22"/>
        </w:rPr>
        <w:t xml:space="preserve"> </w:t>
      </w:r>
      <w:r w:rsidR="00771C31" w:rsidRPr="00F51E70">
        <w:rPr>
          <w:rFonts w:ascii="Arial" w:hAnsi="Arial" w:cs="Arial"/>
          <w:b w:val="0"/>
          <w:sz w:val="22"/>
          <w:szCs w:val="22"/>
        </w:rPr>
        <w:t>of the public attended</w:t>
      </w:r>
    </w:p>
    <w:p w14:paraId="135856EC" w14:textId="77777777" w:rsidR="00405CEC" w:rsidRPr="00B71578" w:rsidRDefault="00405CEC" w:rsidP="00C014AF">
      <w:pPr>
        <w:spacing w:after="0" w:line="240" w:lineRule="auto"/>
        <w:rPr>
          <w:rFonts w:ascii="Arial" w:eastAsia="Times New Roman" w:hAnsi="Arial" w:cs="Arial"/>
        </w:rPr>
      </w:pPr>
    </w:p>
    <w:p w14:paraId="3F0B67F0" w14:textId="77777777" w:rsidR="00C014AF" w:rsidRDefault="00C014AF" w:rsidP="00C014AF">
      <w:pPr>
        <w:spacing w:after="0" w:line="240" w:lineRule="auto"/>
        <w:rPr>
          <w:rFonts w:ascii="Arial" w:eastAsia="Times New Roman" w:hAnsi="Arial" w:cs="Arial"/>
        </w:rPr>
      </w:pPr>
      <w:r w:rsidRPr="00B71578">
        <w:rPr>
          <w:rFonts w:ascii="Arial" w:eastAsia="Times New Roman" w:hAnsi="Arial" w:cs="Arial"/>
        </w:rPr>
        <w:t>Clerk, Ruth Lilley, recorded the minutes</w:t>
      </w:r>
    </w:p>
    <w:p w14:paraId="7CEC44CD" w14:textId="77777777" w:rsidR="00ED2BDD" w:rsidRDefault="00ED2BDD" w:rsidP="00C014AF">
      <w:pPr>
        <w:spacing w:after="0" w:line="240" w:lineRule="auto"/>
        <w:rPr>
          <w:rFonts w:ascii="Arial" w:eastAsia="Times New Roman" w:hAnsi="Arial" w:cs="Arial"/>
        </w:rPr>
      </w:pPr>
    </w:p>
    <w:p w14:paraId="339F489E" w14:textId="77777777" w:rsidR="00C014AF" w:rsidRPr="00B71578" w:rsidRDefault="00C014AF" w:rsidP="00C014AF">
      <w:pPr>
        <w:spacing w:after="0" w:line="240" w:lineRule="auto"/>
        <w:rPr>
          <w:rFonts w:ascii="Arial" w:eastAsia="Times New Roman" w:hAnsi="Arial" w:cs="Arial"/>
        </w:rPr>
      </w:pPr>
    </w:p>
    <w:p w14:paraId="00B1947E" w14:textId="7D8A577C" w:rsidR="00CC5897" w:rsidRPr="00B71578" w:rsidRDefault="00A15863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EB0588">
        <w:rPr>
          <w:rFonts w:ascii="Arial" w:hAnsi="Arial" w:cs="Arial"/>
          <w:sz w:val="22"/>
          <w:szCs w:val="22"/>
        </w:rPr>
        <w:t>/23</w:t>
      </w:r>
      <w:r w:rsidR="00CC5897" w:rsidRPr="00B71578">
        <w:rPr>
          <w:rFonts w:ascii="Arial" w:hAnsi="Arial" w:cs="Arial"/>
          <w:sz w:val="22"/>
          <w:szCs w:val="22"/>
        </w:rPr>
        <w:tab/>
        <w:t>To receive apologies for absence:</w:t>
      </w:r>
    </w:p>
    <w:p w14:paraId="379A5701" w14:textId="77777777" w:rsidR="00CC5897" w:rsidRPr="00B71578" w:rsidRDefault="00CC589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56B6180C" w14:textId="0E806ADF" w:rsidR="00166CA1" w:rsidRDefault="00CC5897" w:rsidP="00D426E4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 w:rsidRPr="00B71578">
        <w:rPr>
          <w:rFonts w:ascii="Arial" w:hAnsi="Arial" w:cs="Arial"/>
          <w:b w:val="0"/>
          <w:sz w:val="22"/>
          <w:szCs w:val="22"/>
        </w:rPr>
        <w:t xml:space="preserve">Apologies were </w:t>
      </w:r>
      <w:r w:rsidRPr="006619C1">
        <w:rPr>
          <w:rFonts w:ascii="Arial" w:hAnsi="Arial" w:cs="Arial"/>
          <w:b w:val="0"/>
          <w:sz w:val="22"/>
          <w:szCs w:val="22"/>
        </w:rPr>
        <w:t>received from</w:t>
      </w:r>
      <w:r w:rsidR="003C39EA" w:rsidRPr="006619C1">
        <w:rPr>
          <w:rFonts w:ascii="Arial" w:hAnsi="Arial" w:cs="Arial"/>
          <w:b w:val="0"/>
          <w:sz w:val="22"/>
          <w:szCs w:val="22"/>
        </w:rPr>
        <w:t xml:space="preserve"> </w:t>
      </w:r>
      <w:r w:rsidR="00C31F87">
        <w:rPr>
          <w:rFonts w:ascii="Arial" w:hAnsi="Arial" w:cs="Arial"/>
          <w:b w:val="0"/>
          <w:sz w:val="22"/>
          <w:szCs w:val="22"/>
        </w:rPr>
        <w:t>Councillor</w:t>
      </w:r>
      <w:r w:rsidR="00521214">
        <w:rPr>
          <w:rFonts w:ascii="Arial" w:hAnsi="Arial" w:cs="Arial"/>
          <w:b w:val="0"/>
          <w:sz w:val="22"/>
          <w:szCs w:val="22"/>
        </w:rPr>
        <w:t xml:space="preserve"> S </w:t>
      </w:r>
      <w:r w:rsidR="007961D7">
        <w:rPr>
          <w:rFonts w:ascii="Arial" w:hAnsi="Arial" w:cs="Arial"/>
          <w:b w:val="0"/>
          <w:sz w:val="22"/>
          <w:szCs w:val="22"/>
        </w:rPr>
        <w:t>Crossland and</w:t>
      </w:r>
      <w:r w:rsidR="00346EA3">
        <w:rPr>
          <w:rFonts w:ascii="Arial" w:hAnsi="Arial" w:cs="Arial"/>
          <w:b w:val="0"/>
          <w:sz w:val="22"/>
          <w:szCs w:val="22"/>
        </w:rPr>
        <w:t xml:space="preserve"> Ward Councillor Heslop-Mullins</w:t>
      </w:r>
    </w:p>
    <w:p w14:paraId="447A5175" w14:textId="77777777" w:rsidR="00BB0AAD" w:rsidRDefault="00BB0AAD" w:rsidP="003B3A29">
      <w:pPr>
        <w:pStyle w:val="BodyText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30715FFB" w14:textId="416752B0" w:rsidR="00CC5897" w:rsidRPr="00595AEB" w:rsidRDefault="00A15863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CE04EB">
        <w:rPr>
          <w:rFonts w:ascii="Arial" w:hAnsi="Arial" w:cs="Arial"/>
          <w:sz w:val="22"/>
          <w:szCs w:val="22"/>
        </w:rPr>
        <w:t>/</w:t>
      </w:r>
      <w:r w:rsidR="00EB0588">
        <w:rPr>
          <w:rFonts w:ascii="Arial" w:hAnsi="Arial" w:cs="Arial"/>
          <w:sz w:val="22"/>
          <w:szCs w:val="22"/>
        </w:rPr>
        <w:t>23</w:t>
      </w:r>
      <w:r w:rsidR="00CC5897" w:rsidRPr="00595AEB">
        <w:rPr>
          <w:rFonts w:ascii="Arial" w:hAnsi="Arial" w:cs="Arial"/>
          <w:sz w:val="22"/>
          <w:szCs w:val="22"/>
        </w:rPr>
        <w:t xml:space="preserve">   Code of Conduct:</w:t>
      </w:r>
    </w:p>
    <w:p w14:paraId="087BF827" w14:textId="77777777" w:rsidR="00CC5897" w:rsidRPr="00595AEB" w:rsidRDefault="00CC589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16EBAD16" w14:textId="77777777" w:rsidR="00CC5897" w:rsidRPr="00595AEB" w:rsidRDefault="00CC5897" w:rsidP="00CC5897">
      <w:pPr>
        <w:pStyle w:val="BodyText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95AEB">
        <w:rPr>
          <w:rFonts w:ascii="Arial" w:hAnsi="Arial" w:cs="Arial"/>
          <w:sz w:val="22"/>
          <w:szCs w:val="22"/>
        </w:rPr>
        <w:t>To record Declarations of Pecuniary/non-Pecuniary Interests by any member of the Council in respect of the agenda items listed below.  Members declaring interests should identify the agenda item and type of interest being declared:</w:t>
      </w:r>
    </w:p>
    <w:p w14:paraId="47CA3CFB" w14:textId="77777777" w:rsidR="00521214" w:rsidRDefault="00521214" w:rsidP="00CC5897">
      <w:pPr>
        <w:pStyle w:val="BodyText2"/>
        <w:ind w:left="1440"/>
        <w:jc w:val="both"/>
        <w:rPr>
          <w:rFonts w:ascii="Arial" w:hAnsi="Arial" w:cs="Arial"/>
          <w:b w:val="0"/>
          <w:sz w:val="22"/>
          <w:szCs w:val="22"/>
        </w:rPr>
      </w:pPr>
    </w:p>
    <w:p w14:paraId="6A5BF251" w14:textId="363C044A" w:rsidR="00CC5897" w:rsidRPr="00595AEB" w:rsidRDefault="00521214" w:rsidP="00CC5897">
      <w:pPr>
        <w:pStyle w:val="BodyText2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Councillor P Couzens declared an interest in item 9 on the agenda  </w:t>
      </w:r>
    </w:p>
    <w:p w14:paraId="646BF8A5" w14:textId="5EED11A1" w:rsidR="00CC5897" w:rsidRPr="00595AEB" w:rsidRDefault="00BC7FD2" w:rsidP="00CC5897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27D64BE6" w14:textId="77777777" w:rsidR="00CC5897" w:rsidRPr="00595AEB" w:rsidRDefault="00CC5897" w:rsidP="00CC5897">
      <w:pPr>
        <w:pStyle w:val="BodyText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95AEB">
        <w:rPr>
          <w:rFonts w:ascii="Arial" w:hAnsi="Arial" w:cs="Arial"/>
          <w:sz w:val="22"/>
          <w:szCs w:val="22"/>
        </w:rPr>
        <w:t>To note dispensations given to any member of the Council in respect of agenda items below:</w:t>
      </w:r>
    </w:p>
    <w:p w14:paraId="632A8EF8" w14:textId="77777777" w:rsidR="00CC5897" w:rsidRPr="00595AEB" w:rsidRDefault="00CC5897" w:rsidP="00CC5897">
      <w:pPr>
        <w:pStyle w:val="BodyText2"/>
        <w:ind w:left="720"/>
        <w:jc w:val="both"/>
        <w:rPr>
          <w:rFonts w:ascii="Arial" w:hAnsi="Arial" w:cs="Arial"/>
          <w:sz w:val="22"/>
          <w:szCs w:val="22"/>
        </w:rPr>
      </w:pPr>
    </w:p>
    <w:p w14:paraId="72BBA6D1" w14:textId="77777777" w:rsidR="00CC5897" w:rsidRPr="00595AEB" w:rsidRDefault="00CC5897" w:rsidP="00CC5897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 w:rsidRPr="00595AEB">
        <w:rPr>
          <w:rFonts w:ascii="Arial" w:hAnsi="Arial" w:cs="Arial"/>
          <w:b w:val="0"/>
          <w:sz w:val="22"/>
          <w:szCs w:val="22"/>
        </w:rPr>
        <w:tab/>
        <w:t>There were no dispensations</w:t>
      </w:r>
    </w:p>
    <w:p w14:paraId="23FBA141" w14:textId="77777777" w:rsidR="00CC5897" w:rsidRPr="00595AEB" w:rsidRDefault="00CC5897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0096E266" w14:textId="77777777" w:rsidR="00EF3C69" w:rsidRDefault="00EF3C69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076601E0" w14:textId="2B1FAD71" w:rsidR="00CC5897" w:rsidRDefault="00A15863" w:rsidP="00CC5897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EB0588">
        <w:rPr>
          <w:rFonts w:ascii="Arial" w:hAnsi="Arial" w:cs="Arial"/>
          <w:sz w:val="22"/>
          <w:szCs w:val="22"/>
        </w:rPr>
        <w:t>/23</w:t>
      </w:r>
      <w:r w:rsidR="00595AEB">
        <w:rPr>
          <w:rFonts w:ascii="Arial" w:hAnsi="Arial" w:cs="Arial"/>
          <w:sz w:val="22"/>
          <w:szCs w:val="22"/>
        </w:rPr>
        <w:t xml:space="preserve">  </w:t>
      </w:r>
      <w:r w:rsidR="00CC5897" w:rsidRPr="00595AEB">
        <w:rPr>
          <w:rFonts w:ascii="Arial" w:hAnsi="Arial" w:cs="Arial"/>
          <w:sz w:val="22"/>
          <w:szCs w:val="22"/>
        </w:rPr>
        <w:t>Public Participation Session (15 minutes):</w:t>
      </w:r>
    </w:p>
    <w:p w14:paraId="31C8C2AA" w14:textId="77777777" w:rsidR="00D426E4" w:rsidRDefault="00D426E4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34927460" w14:textId="77639897" w:rsidR="00D426E4" w:rsidRPr="00D426E4" w:rsidRDefault="00D426E4" w:rsidP="00CC5897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426E4">
        <w:rPr>
          <w:rFonts w:ascii="Arial" w:hAnsi="Arial" w:cs="Arial"/>
          <w:b w:val="0"/>
          <w:bCs/>
          <w:sz w:val="22"/>
          <w:szCs w:val="22"/>
        </w:rPr>
        <w:t>No-one wished to speak</w:t>
      </w:r>
    </w:p>
    <w:p w14:paraId="417A1571" w14:textId="77777777" w:rsidR="00C31F87" w:rsidRDefault="00C31F87" w:rsidP="00CC5897">
      <w:pPr>
        <w:pStyle w:val="BodyText2"/>
        <w:rPr>
          <w:rFonts w:ascii="Arial" w:hAnsi="Arial" w:cs="Arial"/>
          <w:sz w:val="22"/>
          <w:szCs w:val="22"/>
        </w:rPr>
      </w:pPr>
    </w:p>
    <w:p w14:paraId="039566F9" w14:textId="10334902" w:rsidR="00C31F87" w:rsidRPr="00C31F87" w:rsidRDefault="00521214" w:rsidP="00CC5897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D48FA7" w14:textId="71C47183" w:rsidR="00CC5897" w:rsidRPr="00595AEB" w:rsidRDefault="00A15863" w:rsidP="00CC5897">
      <w:pPr>
        <w:pStyle w:val="BodyText2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EB0588">
        <w:rPr>
          <w:rFonts w:ascii="Arial" w:hAnsi="Arial" w:cs="Arial"/>
          <w:sz w:val="22"/>
          <w:szCs w:val="22"/>
        </w:rPr>
        <w:t>/23</w:t>
      </w:r>
      <w:r w:rsidR="00CC5897" w:rsidRPr="00595AEB">
        <w:rPr>
          <w:rFonts w:ascii="Arial" w:hAnsi="Arial" w:cs="Arial"/>
          <w:sz w:val="22"/>
          <w:szCs w:val="22"/>
        </w:rPr>
        <w:t xml:space="preserve">  To approve minutes of Parish Council Meeting of </w:t>
      </w:r>
      <w:r w:rsidR="00214CDA">
        <w:rPr>
          <w:rFonts w:ascii="Arial" w:hAnsi="Arial" w:cs="Arial"/>
          <w:sz w:val="22"/>
          <w:szCs w:val="22"/>
        </w:rPr>
        <w:t>31 July</w:t>
      </w:r>
      <w:r w:rsidR="00701572">
        <w:rPr>
          <w:rFonts w:ascii="Arial" w:hAnsi="Arial" w:cs="Arial"/>
          <w:sz w:val="22"/>
          <w:szCs w:val="22"/>
        </w:rPr>
        <w:t xml:space="preserve"> </w:t>
      </w:r>
      <w:r w:rsidR="00372C97">
        <w:rPr>
          <w:rFonts w:ascii="Arial" w:hAnsi="Arial" w:cs="Arial"/>
          <w:sz w:val="22"/>
          <w:szCs w:val="22"/>
        </w:rPr>
        <w:t>2023</w:t>
      </w:r>
      <w:r w:rsidR="00CC5897" w:rsidRPr="00595AEB">
        <w:rPr>
          <w:rFonts w:ascii="Arial" w:hAnsi="Arial" w:cs="Arial"/>
          <w:sz w:val="22"/>
          <w:szCs w:val="22"/>
        </w:rPr>
        <w:t xml:space="preserve"> (attached)</w:t>
      </w:r>
    </w:p>
    <w:p w14:paraId="7997E9C2" w14:textId="77777777" w:rsidR="00CC5897" w:rsidRPr="00595AEB" w:rsidRDefault="00CC5897" w:rsidP="00CC5897">
      <w:pPr>
        <w:pStyle w:val="BodyText2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3EFAD7D" w14:textId="6F33E3E3" w:rsidR="00CC5897" w:rsidRPr="00595AEB" w:rsidRDefault="009E310F" w:rsidP="00CC5897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5897" w:rsidRPr="00595AEB">
        <w:rPr>
          <w:rFonts w:ascii="Arial" w:hAnsi="Arial" w:cs="Arial"/>
          <w:sz w:val="22"/>
          <w:szCs w:val="22"/>
        </w:rPr>
        <w:t xml:space="preserve">RESOLVED:  </w:t>
      </w:r>
      <w:r w:rsidR="00741427" w:rsidRPr="00595AEB">
        <w:rPr>
          <w:rFonts w:ascii="Arial" w:hAnsi="Arial" w:cs="Arial"/>
          <w:b w:val="0"/>
          <w:sz w:val="22"/>
          <w:szCs w:val="22"/>
        </w:rPr>
        <w:t>that the minutes of the Parish Council meeting on</w:t>
      </w:r>
      <w:r w:rsidR="006E6030">
        <w:rPr>
          <w:rFonts w:ascii="Arial" w:hAnsi="Arial" w:cs="Arial"/>
          <w:b w:val="0"/>
          <w:sz w:val="22"/>
          <w:szCs w:val="22"/>
        </w:rPr>
        <w:t xml:space="preserve"> </w:t>
      </w:r>
      <w:r w:rsidR="00A15863">
        <w:rPr>
          <w:rFonts w:ascii="Arial" w:hAnsi="Arial" w:cs="Arial"/>
          <w:b w:val="0"/>
          <w:sz w:val="22"/>
          <w:szCs w:val="22"/>
        </w:rPr>
        <w:t>31 July</w:t>
      </w:r>
      <w:r w:rsidR="006E6030">
        <w:rPr>
          <w:rFonts w:ascii="Arial" w:hAnsi="Arial" w:cs="Arial"/>
          <w:b w:val="0"/>
          <w:sz w:val="22"/>
          <w:szCs w:val="22"/>
        </w:rPr>
        <w:t xml:space="preserve"> </w:t>
      </w:r>
      <w:r w:rsidR="00372C97">
        <w:rPr>
          <w:rFonts w:ascii="Arial" w:hAnsi="Arial" w:cs="Arial"/>
          <w:b w:val="0"/>
          <w:sz w:val="22"/>
          <w:szCs w:val="22"/>
        </w:rPr>
        <w:t>2023</w:t>
      </w:r>
      <w:r w:rsidR="00741427" w:rsidRPr="00595AEB">
        <w:rPr>
          <w:rFonts w:ascii="Arial" w:hAnsi="Arial" w:cs="Arial"/>
          <w:b w:val="0"/>
          <w:sz w:val="22"/>
          <w:szCs w:val="22"/>
        </w:rPr>
        <w:t xml:space="preserve"> be approved and signed as a </w:t>
      </w:r>
      <w:r w:rsidR="00741427" w:rsidRPr="008E4EE5">
        <w:rPr>
          <w:rFonts w:ascii="Arial" w:hAnsi="Arial" w:cs="Arial"/>
          <w:b w:val="0"/>
          <w:sz w:val="22"/>
          <w:szCs w:val="22"/>
        </w:rPr>
        <w:t>correct record</w:t>
      </w:r>
      <w:r w:rsidR="00741427" w:rsidRPr="00595AEB">
        <w:rPr>
          <w:rFonts w:ascii="Arial" w:hAnsi="Arial" w:cs="Arial"/>
          <w:b w:val="0"/>
          <w:sz w:val="22"/>
          <w:szCs w:val="22"/>
        </w:rPr>
        <w:t xml:space="preserve"> </w:t>
      </w:r>
    </w:p>
    <w:p w14:paraId="2CDF718C" w14:textId="77777777" w:rsidR="00CC5897" w:rsidRPr="00595AEB" w:rsidRDefault="00CC5897" w:rsidP="00C014AF">
      <w:pPr>
        <w:spacing w:after="0" w:line="240" w:lineRule="auto"/>
        <w:rPr>
          <w:rFonts w:ascii="Arial" w:eastAsia="Times New Roman" w:hAnsi="Arial" w:cs="Arial"/>
        </w:rPr>
      </w:pPr>
    </w:p>
    <w:p w14:paraId="7B81904F" w14:textId="630C4829" w:rsidR="00CC5897" w:rsidRPr="00595AEB" w:rsidRDefault="00A15863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EB0588">
        <w:rPr>
          <w:rFonts w:ascii="Arial" w:hAnsi="Arial" w:cs="Arial"/>
          <w:sz w:val="22"/>
          <w:szCs w:val="22"/>
        </w:rPr>
        <w:t>/23</w:t>
      </w:r>
      <w:r w:rsidR="00CC5897" w:rsidRPr="00595AEB">
        <w:rPr>
          <w:rFonts w:ascii="Arial" w:hAnsi="Arial" w:cs="Arial"/>
          <w:sz w:val="22"/>
          <w:szCs w:val="22"/>
        </w:rPr>
        <w:tab/>
      </w:r>
      <w:r w:rsidR="00595AEB">
        <w:rPr>
          <w:rFonts w:ascii="Arial" w:hAnsi="Arial" w:cs="Arial"/>
          <w:sz w:val="22"/>
          <w:szCs w:val="22"/>
        </w:rPr>
        <w:t xml:space="preserve"> </w:t>
      </w:r>
      <w:r w:rsidR="00CC5897" w:rsidRPr="00595AEB">
        <w:rPr>
          <w:rFonts w:ascii="Arial" w:hAnsi="Arial" w:cs="Arial"/>
          <w:sz w:val="22"/>
          <w:szCs w:val="22"/>
        </w:rPr>
        <w:t>To note Clerk’s Report (attached)</w:t>
      </w:r>
      <w:r w:rsidR="00741427" w:rsidRPr="00595AEB">
        <w:rPr>
          <w:rFonts w:ascii="Arial" w:hAnsi="Arial" w:cs="Arial"/>
          <w:sz w:val="22"/>
          <w:szCs w:val="22"/>
        </w:rPr>
        <w:t>:</w:t>
      </w:r>
      <w:r w:rsidR="00CC5897" w:rsidRPr="00595AEB">
        <w:rPr>
          <w:rFonts w:ascii="Arial" w:hAnsi="Arial" w:cs="Arial"/>
          <w:sz w:val="22"/>
          <w:szCs w:val="22"/>
        </w:rPr>
        <w:t xml:space="preserve"> </w:t>
      </w:r>
    </w:p>
    <w:p w14:paraId="348A2BC6" w14:textId="77777777" w:rsidR="00741427" w:rsidRPr="00595AEB" w:rsidRDefault="00741427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68AE8F13" w14:textId="3B28875B" w:rsidR="00506807" w:rsidRPr="009C24B9" w:rsidRDefault="00961CAD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9E310F">
        <w:rPr>
          <w:rFonts w:ascii="Arial" w:hAnsi="Arial" w:cs="Arial"/>
          <w:b w:val="0"/>
          <w:sz w:val="22"/>
          <w:szCs w:val="22"/>
        </w:rPr>
        <w:t xml:space="preserve"> </w:t>
      </w:r>
      <w:r w:rsidR="00741427" w:rsidRPr="009C24B9">
        <w:rPr>
          <w:rFonts w:ascii="Arial" w:hAnsi="Arial" w:cs="Arial"/>
          <w:b w:val="0"/>
          <w:sz w:val="22"/>
          <w:szCs w:val="22"/>
        </w:rPr>
        <w:t xml:space="preserve">The Clerk’s Report was noted. </w:t>
      </w:r>
      <w:r w:rsidR="000837D3" w:rsidRPr="009C24B9">
        <w:rPr>
          <w:rFonts w:ascii="Arial" w:hAnsi="Arial" w:cs="Arial"/>
          <w:b w:val="0"/>
          <w:sz w:val="22"/>
          <w:szCs w:val="22"/>
        </w:rPr>
        <w:t xml:space="preserve"> </w:t>
      </w:r>
      <w:r w:rsidR="009A60C0" w:rsidRPr="009C24B9">
        <w:rPr>
          <w:rFonts w:ascii="Arial" w:hAnsi="Arial" w:cs="Arial"/>
          <w:b w:val="0"/>
          <w:sz w:val="22"/>
          <w:szCs w:val="22"/>
        </w:rPr>
        <w:t xml:space="preserve">  </w:t>
      </w:r>
      <w:r w:rsidR="00F51E70" w:rsidRPr="009C24B9">
        <w:rPr>
          <w:rFonts w:ascii="Arial" w:hAnsi="Arial" w:cs="Arial"/>
          <w:b w:val="0"/>
          <w:sz w:val="22"/>
          <w:szCs w:val="22"/>
        </w:rPr>
        <w:t xml:space="preserve">  </w:t>
      </w:r>
    </w:p>
    <w:p w14:paraId="30BD38D3" w14:textId="77777777" w:rsidR="00C31F87" w:rsidRDefault="00C31F87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3CB94AA0" w14:textId="77777777" w:rsidR="003042B4" w:rsidRDefault="003042B4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1E0FF5C2" w14:textId="77777777" w:rsidR="003042B4" w:rsidRDefault="003042B4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5C9C5270" w14:textId="77777777" w:rsidR="003042B4" w:rsidRDefault="003042B4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6639B8E3" w14:textId="6553D842" w:rsidR="00C31F87" w:rsidRDefault="00521214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14:paraId="1B4D3900" w14:textId="77777777" w:rsidR="002A2ADE" w:rsidRPr="009C24B9" w:rsidRDefault="002A2ADE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0609D34C" w14:textId="2C23034F" w:rsidR="00CC5897" w:rsidRDefault="00A15863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70</w:t>
      </w:r>
      <w:r w:rsidR="00EB0588" w:rsidRPr="009C24B9">
        <w:rPr>
          <w:rFonts w:ascii="Arial" w:hAnsi="Arial" w:cs="Arial"/>
          <w:sz w:val="22"/>
          <w:szCs w:val="22"/>
        </w:rPr>
        <w:t>/23</w:t>
      </w:r>
      <w:r w:rsidR="00595AEB" w:rsidRPr="009C24B9">
        <w:rPr>
          <w:rFonts w:ascii="Arial" w:hAnsi="Arial" w:cs="Arial"/>
          <w:sz w:val="22"/>
          <w:szCs w:val="22"/>
        </w:rPr>
        <w:t xml:space="preserve">  </w:t>
      </w:r>
      <w:r w:rsidR="00CC5897" w:rsidRPr="009C24B9">
        <w:rPr>
          <w:rFonts w:ascii="Arial" w:hAnsi="Arial" w:cs="Arial"/>
          <w:sz w:val="22"/>
          <w:szCs w:val="22"/>
        </w:rPr>
        <w:t>Questions/Reports from Councillors and Committee Representatives:</w:t>
      </w:r>
    </w:p>
    <w:p w14:paraId="41584F09" w14:textId="77777777" w:rsidR="00521214" w:rsidRDefault="00521214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5AAD9A48" w14:textId="6AE008F0" w:rsidR="00521214" w:rsidRDefault="00521214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2A2ADE">
        <w:rPr>
          <w:rFonts w:ascii="Arial" w:hAnsi="Arial" w:cs="Arial"/>
          <w:b w:val="0"/>
          <w:sz w:val="22"/>
          <w:szCs w:val="22"/>
        </w:rPr>
        <w:tab/>
      </w:r>
      <w:r w:rsidR="00077D6A">
        <w:rPr>
          <w:rFonts w:ascii="Arial" w:hAnsi="Arial" w:cs="Arial"/>
          <w:b w:val="0"/>
          <w:sz w:val="22"/>
          <w:szCs w:val="22"/>
        </w:rPr>
        <w:t>There are potholes on School Lane: Clerk to report</w:t>
      </w:r>
    </w:p>
    <w:p w14:paraId="09DB2C19" w14:textId="77777777" w:rsidR="00A84694" w:rsidRDefault="00A84694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0760DC76" w14:textId="383766C4" w:rsidR="00077D6A" w:rsidRPr="002A2ADE" w:rsidRDefault="00077D6A" w:rsidP="00A84694">
      <w:pPr>
        <w:pStyle w:val="BodyText2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It was noted that the potholes along the </w:t>
      </w:r>
      <w:r w:rsidR="00A84694">
        <w:rPr>
          <w:rFonts w:ascii="Arial" w:hAnsi="Arial" w:cs="Arial"/>
          <w:b w:val="0"/>
          <w:sz w:val="22"/>
          <w:szCs w:val="22"/>
        </w:rPr>
        <w:t>Little Green had been filled in but that the road was still in an appalling state</w:t>
      </w:r>
    </w:p>
    <w:p w14:paraId="757CD277" w14:textId="32B99870" w:rsidR="005E24D9" w:rsidRPr="002A2ADE" w:rsidRDefault="00521214" w:rsidP="00A15863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2A2ADE">
        <w:rPr>
          <w:rFonts w:ascii="Arial" w:hAnsi="Arial" w:cs="Arial"/>
          <w:b w:val="0"/>
          <w:sz w:val="22"/>
          <w:szCs w:val="22"/>
        </w:rPr>
        <w:tab/>
      </w:r>
      <w:r w:rsidR="005E24D9" w:rsidRPr="002A2ADE">
        <w:rPr>
          <w:rFonts w:ascii="Arial" w:hAnsi="Arial" w:cs="Arial"/>
          <w:b w:val="0"/>
          <w:sz w:val="22"/>
          <w:szCs w:val="22"/>
        </w:rPr>
        <w:t xml:space="preserve"> </w:t>
      </w:r>
    </w:p>
    <w:p w14:paraId="47EAD80D" w14:textId="50A32653" w:rsidR="00521214" w:rsidRDefault="005E24D9" w:rsidP="00CC5897">
      <w:pPr>
        <w:pStyle w:val="Body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21214">
        <w:rPr>
          <w:rFonts w:ascii="Arial" w:hAnsi="Arial" w:cs="Arial"/>
          <w:sz w:val="22"/>
          <w:szCs w:val="22"/>
        </w:rPr>
        <w:t xml:space="preserve"> </w:t>
      </w:r>
    </w:p>
    <w:p w14:paraId="4CC18F82" w14:textId="63A975FD" w:rsidR="00CC5897" w:rsidRPr="009C24B9" w:rsidRDefault="00A15863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EB0588" w:rsidRPr="009C24B9">
        <w:rPr>
          <w:rFonts w:ascii="Arial" w:hAnsi="Arial" w:cs="Arial"/>
          <w:sz w:val="22"/>
          <w:szCs w:val="22"/>
        </w:rPr>
        <w:t>/23</w:t>
      </w:r>
      <w:r w:rsidR="00595AEB" w:rsidRPr="009C24B9">
        <w:rPr>
          <w:rFonts w:ascii="Arial" w:hAnsi="Arial" w:cs="Arial"/>
          <w:sz w:val="22"/>
          <w:szCs w:val="22"/>
        </w:rPr>
        <w:t xml:space="preserve"> </w:t>
      </w:r>
      <w:r w:rsidR="00CC5897" w:rsidRPr="009C24B9">
        <w:rPr>
          <w:rFonts w:ascii="Arial" w:hAnsi="Arial" w:cs="Arial"/>
          <w:sz w:val="22"/>
          <w:szCs w:val="22"/>
        </w:rPr>
        <w:t>To note and consider Correspondence</w:t>
      </w:r>
      <w:r w:rsidR="00CC5897" w:rsidRPr="009C24B9">
        <w:rPr>
          <w:rFonts w:ascii="Arial" w:hAnsi="Arial" w:cs="Arial"/>
          <w:b w:val="0"/>
          <w:sz w:val="22"/>
          <w:szCs w:val="22"/>
        </w:rPr>
        <w:t>:</w:t>
      </w:r>
    </w:p>
    <w:p w14:paraId="7988640A" w14:textId="65B9B7F6" w:rsidR="00E91A9A" w:rsidRPr="009C24B9" w:rsidRDefault="00E91A9A" w:rsidP="00E91A9A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36C89946" w14:textId="77777777" w:rsidR="00970B6B" w:rsidRPr="009C24B9" w:rsidRDefault="001920EA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9C24B9">
        <w:rPr>
          <w:rFonts w:ascii="Arial" w:hAnsi="Arial" w:cs="Arial"/>
          <w:b w:val="0"/>
          <w:sz w:val="22"/>
          <w:szCs w:val="22"/>
        </w:rPr>
        <w:tab/>
        <w:t>The correspondence was noted</w:t>
      </w:r>
      <w:r w:rsidR="00506807" w:rsidRPr="009C24B9">
        <w:rPr>
          <w:rFonts w:ascii="Arial" w:hAnsi="Arial" w:cs="Arial"/>
          <w:b w:val="0"/>
          <w:sz w:val="22"/>
          <w:szCs w:val="22"/>
        </w:rPr>
        <w:t>.</w:t>
      </w:r>
      <w:r w:rsidR="00AE3D85" w:rsidRPr="009C24B9">
        <w:rPr>
          <w:rFonts w:ascii="Arial" w:hAnsi="Arial" w:cs="Arial"/>
          <w:b w:val="0"/>
          <w:sz w:val="22"/>
          <w:szCs w:val="22"/>
        </w:rPr>
        <w:t xml:space="preserve"> </w:t>
      </w:r>
    </w:p>
    <w:p w14:paraId="2A8400AD" w14:textId="7C907BF4" w:rsidR="00970B6B" w:rsidRPr="009C24B9" w:rsidRDefault="000A1ED8" w:rsidP="00CC5897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9C24B9">
        <w:rPr>
          <w:rFonts w:ascii="Arial" w:hAnsi="Arial" w:cs="Arial"/>
          <w:b w:val="0"/>
          <w:sz w:val="22"/>
          <w:szCs w:val="22"/>
        </w:rPr>
        <w:tab/>
      </w:r>
      <w:r w:rsidR="00E44E26" w:rsidRPr="009C24B9">
        <w:rPr>
          <w:rFonts w:ascii="Arial" w:hAnsi="Arial" w:cs="Arial"/>
          <w:b w:val="0"/>
          <w:sz w:val="22"/>
          <w:szCs w:val="22"/>
        </w:rPr>
        <w:tab/>
      </w:r>
    </w:p>
    <w:p w14:paraId="6BAEB6E0" w14:textId="067B2306" w:rsidR="00701572" w:rsidRDefault="00A15863" w:rsidP="00701572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F234AC" w:rsidRPr="009C24B9">
        <w:rPr>
          <w:rFonts w:ascii="Arial" w:hAnsi="Arial" w:cs="Arial"/>
          <w:sz w:val="22"/>
          <w:szCs w:val="22"/>
        </w:rPr>
        <w:t>/2</w:t>
      </w:r>
      <w:r w:rsidR="00EB0588" w:rsidRPr="009C24B9">
        <w:rPr>
          <w:rFonts w:ascii="Arial" w:hAnsi="Arial" w:cs="Arial"/>
          <w:sz w:val="22"/>
          <w:szCs w:val="22"/>
        </w:rPr>
        <w:t>3</w:t>
      </w:r>
      <w:r w:rsidR="00595AEB" w:rsidRPr="009C24B9">
        <w:rPr>
          <w:rFonts w:ascii="Arial" w:hAnsi="Arial" w:cs="Arial"/>
          <w:sz w:val="22"/>
          <w:szCs w:val="22"/>
        </w:rPr>
        <w:t xml:space="preserve"> </w:t>
      </w:r>
      <w:r w:rsidR="00F05FAA" w:rsidRPr="009C24B9">
        <w:rPr>
          <w:rFonts w:ascii="Arial" w:hAnsi="Arial" w:cs="Arial"/>
          <w:sz w:val="22"/>
          <w:szCs w:val="22"/>
        </w:rPr>
        <w:t xml:space="preserve"> </w:t>
      </w:r>
      <w:r w:rsidR="00701572" w:rsidRPr="009C24B9">
        <w:rPr>
          <w:rFonts w:ascii="Arial" w:hAnsi="Arial" w:cs="Arial"/>
          <w:sz w:val="22"/>
          <w:szCs w:val="22"/>
        </w:rPr>
        <w:t>To consider planning applications as listed below</w:t>
      </w:r>
    </w:p>
    <w:p w14:paraId="0E1EA80E" w14:textId="77777777" w:rsidR="00A15863" w:rsidRDefault="00A15863" w:rsidP="00701572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223A724" w14:textId="77777777" w:rsidR="00A15863" w:rsidRDefault="00A15863" w:rsidP="00701572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05BF9D2" w14:textId="77777777" w:rsidR="00D4030A" w:rsidRPr="00A23470" w:rsidRDefault="00D4030A" w:rsidP="00D4030A">
      <w:pPr>
        <w:pStyle w:val="PlainText"/>
        <w:numPr>
          <w:ilvl w:val="0"/>
          <w:numId w:val="37"/>
        </w:numPr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 xml:space="preserve">23/01887/OUT Residential development (layout to be considered) </w:t>
      </w:r>
    </w:p>
    <w:p w14:paraId="438BE267" w14:textId="77777777" w:rsidR="00D4030A" w:rsidRPr="00A23470" w:rsidRDefault="00D4030A" w:rsidP="00D4030A">
      <w:pPr>
        <w:pStyle w:val="PlainText"/>
        <w:ind w:left="720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 xml:space="preserve">     Location:  Land south of The Furrows, South Sea Road, Greenside, Flamborough </w:t>
      </w:r>
    </w:p>
    <w:p w14:paraId="68795F95" w14:textId="77777777" w:rsidR="00D4030A" w:rsidRPr="00A23470" w:rsidRDefault="00D4030A" w:rsidP="00D4030A">
      <w:pPr>
        <w:pStyle w:val="PlainText"/>
        <w:ind w:left="1080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>Applicant: Hall</w:t>
      </w:r>
    </w:p>
    <w:p w14:paraId="1354D2FD" w14:textId="77777777" w:rsidR="00D4030A" w:rsidRPr="00A23470" w:rsidRDefault="00D4030A" w:rsidP="00D4030A">
      <w:pPr>
        <w:pStyle w:val="PlainText"/>
        <w:ind w:left="1080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>Application type:  Outline Planning Permission</w:t>
      </w:r>
    </w:p>
    <w:p w14:paraId="459CB6EA" w14:textId="77777777" w:rsidR="00AB008F" w:rsidRPr="00A23470" w:rsidRDefault="00AB008F" w:rsidP="00D4030A">
      <w:pPr>
        <w:pStyle w:val="PlainText"/>
        <w:ind w:left="1080"/>
        <w:rPr>
          <w:rFonts w:ascii="Arial" w:hAnsi="Arial" w:cs="Arial"/>
          <w:szCs w:val="22"/>
        </w:rPr>
      </w:pPr>
    </w:p>
    <w:p w14:paraId="3D021B45" w14:textId="3712A825" w:rsidR="00AB008F" w:rsidRPr="00A23470" w:rsidRDefault="00AB008F" w:rsidP="00D4030A">
      <w:pPr>
        <w:pStyle w:val="PlainText"/>
        <w:ind w:left="1080"/>
        <w:rPr>
          <w:rFonts w:ascii="Arial" w:hAnsi="Arial" w:cs="Arial"/>
          <w:szCs w:val="22"/>
        </w:rPr>
      </w:pPr>
      <w:r w:rsidRPr="00F31829">
        <w:rPr>
          <w:rFonts w:ascii="Arial" w:hAnsi="Arial" w:cs="Arial"/>
          <w:b/>
          <w:bCs/>
          <w:szCs w:val="22"/>
        </w:rPr>
        <w:t>RESOLVED:</w:t>
      </w:r>
      <w:r w:rsidRPr="00A23470">
        <w:rPr>
          <w:rFonts w:ascii="Arial" w:hAnsi="Arial" w:cs="Arial"/>
          <w:szCs w:val="22"/>
        </w:rPr>
        <w:t xml:space="preserve"> </w:t>
      </w:r>
      <w:r w:rsidR="00A84694">
        <w:rPr>
          <w:rFonts w:ascii="Arial" w:hAnsi="Arial" w:cs="Arial"/>
          <w:szCs w:val="22"/>
        </w:rPr>
        <w:t>that there were no objections</w:t>
      </w:r>
      <w:r w:rsidR="00F31829">
        <w:rPr>
          <w:rFonts w:ascii="Arial" w:hAnsi="Arial" w:cs="Arial"/>
          <w:szCs w:val="22"/>
        </w:rPr>
        <w:t xml:space="preserve"> to this </w:t>
      </w:r>
      <w:r w:rsidR="00173DF1">
        <w:rPr>
          <w:rFonts w:ascii="Arial" w:hAnsi="Arial" w:cs="Arial"/>
          <w:szCs w:val="22"/>
        </w:rPr>
        <w:t>application</w:t>
      </w:r>
    </w:p>
    <w:p w14:paraId="33E2840F" w14:textId="77777777" w:rsidR="00AB008F" w:rsidRPr="00A23470" w:rsidRDefault="00AB008F" w:rsidP="00D4030A">
      <w:pPr>
        <w:pStyle w:val="PlainText"/>
        <w:ind w:left="1080"/>
        <w:rPr>
          <w:rFonts w:ascii="Arial" w:hAnsi="Arial" w:cs="Arial"/>
          <w:szCs w:val="22"/>
        </w:rPr>
      </w:pPr>
    </w:p>
    <w:p w14:paraId="36D4AC80" w14:textId="77777777" w:rsidR="00D4030A" w:rsidRPr="00A23470" w:rsidRDefault="00D4030A" w:rsidP="00D4030A">
      <w:pPr>
        <w:pStyle w:val="PlainText"/>
        <w:numPr>
          <w:ilvl w:val="0"/>
          <w:numId w:val="37"/>
        </w:numPr>
        <w:ind w:left="928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 xml:space="preserve">Variation of Condition 10 (approved plans) of 20/02995/PLF (Change of use of garage and workshop to provide 2 holiday cottages and external alterations including the erection of dormer windows to the front) to allow the addition of a chimney </w:t>
      </w:r>
    </w:p>
    <w:p w14:paraId="17EA82D8" w14:textId="77777777" w:rsidR="00D4030A" w:rsidRPr="00A23470" w:rsidRDefault="00D4030A" w:rsidP="00D4030A">
      <w:pPr>
        <w:pStyle w:val="PlainText"/>
        <w:ind w:left="568" w:firstLine="152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>Location: Manor Cottage Church Street Flamborough</w:t>
      </w:r>
    </w:p>
    <w:p w14:paraId="1AAA51DE" w14:textId="77777777" w:rsidR="00D4030A" w:rsidRPr="00A23470" w:rsidRDefault="00D4030A" w:rsidP="00D4030A">
      <w:pPr>
        <w:pStyle w:val="PlainText"/>
        <w:ind w:left="568" w:firstLine="152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>Applicant: Mr W Bramley</w:t>
      </w:r>
    </w:p>
    <w:p w14:paraId="13136A5F" w14:textId="77777777" w:rsidR="00D4030A" w:rsidRPr="00A23470" w:rsidRDefault="00D4030A" w:rsidP="00D4030A">
      <w:pPr>
        <w:pStyle w:val="PlainText"/>
        <w:ind w:left="568" w:firstLine="152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>Application type: Variation of conditions</w:t>
      </w:r>
    </w:p>
    <w:p w14:paraId="5BD88758" w14:textId="77777777" w:rsidR="00D4030A" w:rsidRPr="00A23470" w:rsidRDefault="00D4030A" w:rsidP="00D4030A">
      <w:pPr>
        <w:pStyle w:val="PlainText"/>
        <w:ind w:left="568" w:firstLine="152"/>
        <w:rPr>
          <w:rFonts w:ascii="Arial" w:hAnsi="Arial" w:cs="Arial"/>
          <w:szCs w:val="22"/>
        </w:rPr>
      </w:pPr>
    </w:p>
    <w:p w14:paraId="5A937C38" w14:textId="0D243D5E" w:rsidR="00AB008F" w:rsidRPr="001C1C3B" w:rsidRDefault="00AB008F" w:rsidP="001C1C3B">
      <w:pPr>
        <w:pStyle w:val="PlainText"/>
        <w:ind w:left="720"/>
        <w:rPr>
          <w:rFonts w:ascii="Arial" w:hAnsi="Arial" w:cs="Arial"/>
          <w:szCs w:val="22"/>
        </w:rPr>
      </w:pPr>
      <w:r w:rsidRPr="00F31829">
        <w:rPr>
          <w:rFonts w:ascii="Arial" w:hAnsi="Arial" w:cs="Arial"/>
          <w:b/>
          <w:bCs/>
          <w:szCs w:val="22"/>
        </w:rPr>
        <w:t>RESOLVED:</w:t>
      </w:r>
      <w:r w:rsidR="00F31829">
        <w:rPr>
          <w:rFonts w:ascii="Arial" w:hAnsi="Arial" w:cs="Arial"/>
          <w:b/>
          <w:bCs/>
          <w:szCs w:val="22"/>
        </w:rPr>
        <w:t xml:space="preserve"> </w:t>
      </w:r>
      <w:r w:rsidR="00F31829" w:rsidRPr="001C1C3B">
        <w:rPr>
          <w:rFonts w:ascii="Arial" w:hAnsi="Arial" w:cs="Arial"/>
          <w:szCs w:val="22"/>
        </w:rPr>
        <w:t xml:space="preserve">that the Council continue to object strongly to </w:t>
      </w:r>
      <w:r w:rsidR="00AE1607" w:rsidRPr="001C1C3B">
        <w:rPr>
          <w:rFonts w:ascii="Arial" w:hAnsi="Arial" w:cs="Arial"/>
          <w:szCs w:val="22"/>
        </w:rPr>
        <w:t xml:space="preserve">the </w:t>
      </w:r>
      <w:r w:rsidR="00961478" w:rsidRPr="001C1C3B">
        <w:rPr>
          <w:rFonts w:ascii="Arial" w:hAnsi="Arial" w:cs="Arial"/>
          <w:szCs w:val="22"/>
        </w:rPr>
        <w:t>ongoing</w:t>
      </w:r>
      <w:r w:rsidR="00AE1607" w:rsidRPr="001C1C3B">
        <w:rPr>
          <w:rFonts w:ascii="Arial" w:hAnsi="Arial" w:cs="Arial"/>
          <w:szCs w:val="22"/>
        </w:rPr>
        <w:t xml:space="preserve"> alterations to the original </w:t>
      </w:r>
      <w:r w:rsidR="00BA0AE9" w:rsidRPr="001C1C3B">
        <w:rPr>
          <w:rFonts w:ascii="Arial" w:hAnsi="Arial" w:cs="Arial"/>
          <w:szCs w:val="22"/>
        </w:rPr>
        <w:t>plans.</w:t>
      </w:r>
      <w:r w:rsidR="00AE1607" w:rsidRPr="001C1C3B">
        <w:rPr>
          <w:rFonts w:ascii="Arial" w:hAnsi="Arial" w:cs="Arial"/>
          <w:szCs w:val="22"/>
        </w:rPr>
        <w:t xml:space="preserve">   Despite the property being in a Conservation Area </w:t>
      </w:r>
      <w:r w:rsidR="009E4CAD" w:rsidRPr="001C1C3B">
        <w:rPr>
          <w:rFonts w:ascii="Arial" w:hAnsi="Arial" w:cs="Arial"/>
          <w:szCs w:val="22"/>
        </w:rPr>
        <w:t xml:space="preserve">the cottage moves further and further from its original </w:t>
      </w:r>
      <w:r w:rsidR="00C072C2" w:rsidRPr="001C1C3B">
        <w:rPr>
          <w:rFonts w:ascii="Arial" w:hAnsi="Arial" w:cs="Arial"/>
          <w:szCs w:val="22"/>
        </w:rPr>
        <w:t>appearance.  The windows are another al</w:t>
      </w:r>
      <w:r w:rsidR="00925B63" w:rsidRPr="001C1C3B">
        <w:rPr>
          <w:rFonts w:ascii="Arial" w:hAnsi="Arial" w:cs="Arial"/>
          <w:szCs w:val="22"/>
        </w:rPr>
        <w:t>t</w:t>
      </w:r>
      <w:r w:rsidR="00C072C2" w:rsidRPr="001C1C3B">
        <w:rPr>
          <w:rFonts w:ascii="Arial" w:hAnsi="Arial" w:cs="Arial"/>
          <w:szCs w:val="22"/>
        </w:rPr>
        <w:t xml:space="preserve">eration to the original </w:t>
      </w:r>
      <w:r w:rsidR="00BA0AE9" w:rsidRPr="001C1C3B">
        <w:rPr>
          <w:rFonts w:ascii="Arial" w:hAnsi="Arial" w:cs="Arial"/>
          <w:szCs w:val="22"/>
        </w:rPr>
        <w:t>plans;</w:t>
      </w:r>
      <w:r w:rsidR="00C072C2" w:rsidRPr="001C1C3B">
        <w:rPr>
          <w:rFonts w:ascii="Arial" w:hAnsi="Arial" w:cs="Arial"/>
          <w:szCs w:val="22"/>
        </w:rPr>
        <w:t xml:space="preserve"> ER</w:t>
      </w:r>
      <w:r w:rsidR="00925B63" w:rsidRPr="001C1C3B">
        <w:rPr>
          <w:rFonts w:ascii="Arial" w:hAnsi="Arial" w:cs="Arial"/>
          <w:szCs w:val="22"/>
        </w:rPr>
        <w:t>Y</w:t>
      </w:r>
      <w:r w:rsidR="00C072C2" w:rsidRPr="001C1C3B">
        <w:rPr>
          <w:rFonts w:ascii="Arial" w:hAnsi="Arial" w:cs="Arial"/>
          <w:szCs w:val="22"/>
        </w:rPr>
        <w:t>C are asked, if the application is approved</w:t>
      </w:r>
      <w:r w:rsidR="00925B63" w:rsidRPr="001C1C3B">
        <w:rPr>
          <w:rFonts w:ascii="Arial" w:hAnsi="Arial" w:cs="Arial"/>
          <w:szCs w:val="22"/>
        </w:rPr>
        <w:t xml:space="preserve">, to ensure that the correct leaded light windows are fitted. </w:t>
      </w:r>
      <w:r w:rsidR="00C072C2" w:rsidRPr="001C1C3B">
        <w:rPr>
          <w:rFonts w:ascii="Arial" w:hAnsi="Arial" w:cs="Arial"/>
          <w:szCs w:val="22"/>
        </w:rPr>
        <w:t xml:space="preserve"> </w:t>
      </w:r>
      <w:r w:rsidR="009E4CAD" w:rsidRPr="001C1C3B">
        <w:rPr>
          <w:rFonts w:ascii="Arial" w:hAnsi="Arial" w:cs="Arial"/>
          <w:szCs w:val="22"/>
        </w:rPr>
        <w:t xml:space="preserve"> </w:t>
      </w:r>
    </w:p>
    <w:p w14:paraId="5466426F" w14:textId="77777777" w:rsidR="00AB008F" w:rsidRPr="001C1C3B" w:rsidRDefault="00AB008F" w:rsidP="00D4030A">
      <w:pPr>
        <w:pStyle w:val="PlainText"/>
        <w:ind w:left="568" w:firstLine="152"/>
        <w:rPr>
          <w:rFonts w:ascii="Arial" w:hAnsi="Arial" w:cs="Arial"/>
          <w:szCs w:val="22"/>
        </w:rPr>
      </w:pPr>
    </w:p>
    <w:p w14:paraId="1CCD237F" w14:textId="77777777" w:rsidR="00D4030A" w:rsidRPr="00A23470" w:rsidRDefault="00D4030A" w:rsidP="00D4030A">
      <w:pPr>
        <w:pStyle w:val="PlainText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ab/>
      </w:r>
      <w:r w:rsidRPr="00A23470">
        <w:rPr>
          <w:rFonts w:ascii="Arial" w:hAnsi="Arial" w:cs="Arial"/>
          <w:szCs w:val="22"/>
          <w:u w:val="single"/>
        </w:rPr>
        <w:t>To note Planning Applications Granted Permission by ERYC</w:t>
      </w:r>
      <w:r w:rsidRPr="00A23470">
        <w:rPr>
          <w:rFonts w:ascii="Arial" w:hAnsi="Arial" w:cs="Arial"/>
          <w:szCs w:val="22"/>
        </w:rPr>
        <w:t>:</w:t>
      </w:r>
    </w:p>
    <w:p w14:paraId="04D78187" w14:textId="77777777" w:rsidR="00D4030A" w:rsidRPr="00A23470" w:rsidRDefault="00D4030A" w:rsidP="00D4030A">
      <w:pPr>
        <w:pStyle w:val="PlainText"/>
        <w:ind w:left="720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 xml:space="preserve">23/02207/TCA FLAMBOROUGH CONSERVATION AREA - Fell 1 no. Sycamore to both prevent further growth around the road sign and restore the integrity of the Hawthorn Hedge </w:t>
      </w:r>
    </w:p>
    <w:p w14:paraId="5A90C8F8" w14:textId="77777777" w:rsidR="00D4030A" w:rsidRPr="00A23470" w:rsidRDefault="00D4030A" w:rsidP="00D4030A">
      <w:pPr>
        <w:pStyle w:val="PlainText"/>
        <w:ind w:firstLine="720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 xml:space="preserve">Location: Butlers </w:t>
      </w:r>
      <w:proofErr w:type="spellStart"/>
      <w:r w:rsidRPr="00A23470">
        <w:rPr>
          <w:rFonts w:ascii="Arial" w:hAnsi="Arial" w:cs="Arial"/>
          <w:szCs w:val="22"/>
        </w:rPr>
        <w:t>Butlers</w:t>
      </w:r>
      <w:proofErr w:type="spellEnd"/>
      <w:r w:rsidRPr="00A23470">
        <w:rPr>
          <w:rFonts w:ascii="Arial" w:hAnsi="Arial" w:cs="Arial"/>
          <w:szCs w:val="22"/>
        </w:rPr>
        <w:t xml:space="preserve"> Lane Flamborough</w:t>
      </w:r>
    </w:p>
    <w:p w14:paraId="7F7AC362" w14:textId="77777777" w:rsidR="00D4030A" w:rsidRPr="00A23470" w:rsidRDefault="00D4030A" w:rsidP="00D4030A">
      <w:pPr>
        <w:pStyle w:val="PlainText"/>
        <w:ind w:firstLine="720"/>
        <w:rPr>
          <w:rFonts w:ascii="Arial" w:hAnsi="Arial" w:cs="Arial"/>
          <w:szCs w:val="22"/>
          <w:highlight w:val="yellow"/>
        </w:rPr>
      </w:pPr>
      <w:r w:rsidRPr="00A23470">
        <w:rPr>
          <w:rFonts w:ascii="Arial" w:hAnsi="Arial" w:cs="Arial"/>
          <w:szCs w:val="22"/>
        </w:rPr>
        <w:t>Applicant: Miss Joanne Webb</w:t>
      </w:r>
    </w:p>
    <w:p w14:paraId="23A67905" w14:textId="77777777" w:rsidR="00D4030A" w:rsidRDefault="00D4030A" w:rsidP="00D4030A">
      <w:pPr>
        <w:pStyle w:val="PlainText"/>
        <w:rPr>
          <w:rFonts w:ascii="Arial" w:hAnsi="Arial" w:cs="Arial"/>
          <w:szCs w:val="22"/>
          <w:highlight w:val="yellow"/>
        </w:rPr>
      </w:pPr>
    </w:p>
    <w:p w14:paraId="5EC10402" w14:textId="27F8528C" w:rsidR="001C1C3B" w:rsidRPr="001C1C3B" w:rsidRDefault="001C1C3B" w:rsidP="001C1C3B">
      <w:pPr>
        <w:pStyle w:val="PlainText"/>
        <w:ind w:left="568"/>
        <w:rPr>
          <w:rFonts w:ascii="Arial" w:hAnsi="Arial" w:cs="Arial"/>
          <w:szCs w:val="22"/>
        </w:rPr>
      </w:pPr>
      <w:r w:rsidRPr="001C1C3B">
        <w:rPr>
          <w:rFonts w:ascii="Arial" w:hAnsi="Arial" w:cs="Arial"/>
          <w:szCs w:val="22"/>
        </w:rPr>
        <w:t>Clerk advised also that the application for work at Greenside Cottage had been approved</w:t>
      </w:r>
    </w:p>
    <w:p w14:paraId="447D7661" w14:textId="77777777" w:rsidR="00D4030A" w:rsidRPr="001C1C3B" w:rsidRDefault="00D4030A" w:rsidP="00D4030A">
      <w:pPr>
        <w:pStyle w:val="PlainText"/>
        <w:rPr>
          <w:rFonts w:ascii="Arial" w:hAnsi="Arial" w:cs="Arial"/>
          <w:szCs w:val="22"/>
        </w:rPr>
      </w:pPr>
      <w:r w:rsidRPr="001C1C3B">
        <w:rPr>
          <w:rFonts w:ascii="Arial" w:hAnsi="Arial" w:cs="Arial"/>
          <w:szCs w:val="22"/>
        </w:rPr>
        <w:t xml:space="preserve">  </w:t>
      </w:r>
    </w:p>
    <w:p w14:paraId="1C333E9B" w14:textId="77777777" w:rsidR="00D4030A" w:rsidRPr="00A23470" w:rsidRDefault="00D4030A" w:rsidP="00A23470">
      <w:pPr>
        <w:pStyle w:val="PlainText"/>
        <w:ind w:firstLine="568"/>
        <w:rPr>
          <w:rFonts w:ascii="Arial" w:hAnsi="Arial" w:cs="Arial"/>
          <w:szCs w:val="22"/>
          <w:u w:val="single"/>
        </w:rPr>
      </w:pPr>
      <w:r w:rsidRPr="00A23470">
        <w:rPr>
          <w:rFonts w:ascii="Arial" w:hAnsi="Arial" w:cs="Arial"/>
          <w:szCs w:val="22"/>
          <w:u w:val="single"/>
        </w:rPr>
        <w:t>To note planning applications withdrawn</w:t>
      </w:r>
    </w:p>
    <w:p w14:paraId="74F59234" w14:textId="77777777" w:rsidR="00D4030A" w:rsidRPr="00A23470" w:rsidRDefault="00D4030A" w:rsidP="00D4030A">
      <w:pPr>
        <w:pStyle w:val="PlainText"/>
        <w:rPr>
          <w:rFonts w:ascii="Arial" w:hAnsi="Arial" w:cs="Arial"/>
          <w:szCs w:val="22"/>
          <w:u w:val="single"/>
        </w:rPr>
      </w:pPr>
    </w:p>
    <w:p w14:paraId="0BF6C330" w14:textId="77777777" w:rsidR="00D4030A" w:rsidRPr="00A23470" w:rsidRDefault="00D4030A" w:rsidP="00D4030A">
      <w:pPr>
        <w:numPr>
          <w:ilvl w:val="0"/>
          <w:numId w:val="44"/>
        </w:numPr>
        <w:spacing w:after="0" w:line="240" w:lineRule="auto"/>
        <w:rPr>
          <w:rFonts w:ascii="Arial" w:eastAsia="Calibri" w:hAnsi="Arial" w:cs="Arial"/>
        </w:rPr>
      </w:pPr>
      <w:r w:rsidRPr="00A23470">
        <w:rPr>
          <w:rFonts w:ascii="Arial" w:eastAsia="Calibri" w:hAnsi="Arial" w:cs="Arial"/>
        </w:rPr>
        <w:t xml:space="preserve">23/01329/PLF  </w:t>
      </w:r>
      <w:r w:rsidRPr="00A23470">
        <w:rPr>
          <w:rFonts w:ascii="Arial" w:eastAsia="Calibri" w:hAnsi="Arial" w:cs="Arial"/>
          <w:color w:val="333333"/>
          <w:shd w:val="clear" w:color="auto" w:fill="FFFFFF"/>
        </w:rPr>
        <w:t>Erection of a dwelling </w:t>
      </w:r>
    </w:p>
    <w:p w14:paraId="45373A12" w14:textId="27AF85F3" w:rsidR="00AB008F" w:rsidRPr="00A23470" w:rsidRDefault="00D4030A" w:rsidP="00A23470">
      <w:pPr>
        <w:pStyle w:val="NoSpacing"/>
        <w:ind w:firstLine="568"/>
        <w:rPr>
          <w:rFonts w:ascii="Arial" w:hAnsi="Arial" w:cs="Arial"/>
          <w:shd w:val="clear" w:color="auto" w:fill="FFFFFF"/>
        </w:rPr>
      </w:pPr>
      <w:r w:rsidRPr="00A23470">
        <w:rPr>
          <w:rFonts w:ascii="Arial" w:hAnsi="Arial" w:cs="Arial"/>
        </w:rPr>
        <w:t xml:space="preserve">Location:  </w:t>
      </w:r>
      <w:r w:rsidRPr="00A23470">
        <w:rPr>
          <w:rFonts w:ascii="Arial" w:hAnsi="Arial" w:cs="Arial"/>
          <w:shd w:val="clear" w:color="auto" w:fill="FFFFFF"/>
        </w:rPr>
        <w:t xml:space="preserve"> 1 Church Lane Flamborough</w:t>
      </w:r>
    </w:p>
    <w:p w14:paraId="771FB8D9" w14:textId="72BB9B14" w:rsidR="00D4030A" w:rsidRPr="00A23470" w:rsidRDefault="00AB008F" w:rsidP="00A23470">
      <w:pPr>
        <w:pStyle w:val="NoSpacing"/>
        <w:ind w:firstLine="568"/>
        <w:rPr>
          <w:rFonts w:ascii="Arial" w:hAnsi="Arial" w:cs="Arial"/>
        </w:rPr>
      </w:pPr>
      <w:r w:rsidRPr="00A23470">
        <w:rPr>
          <w:rFonts w:ascii="Arial" w:hAnsi="Arial" w:cs="Arial"/>
          <w:shd w:val="clear" w:color="auto" w:fill="FFFFFF"/>
        </w:rPr>
        <w:t>A</w:t>
      </w:r>
      <w:r w:rsidR="00D4030A" w:rsidRPr="00A23470">
        <w:rPr>
          <w:rFonts w:ascii="Arial" w:hAnsi="Arial" w:cs="Arial"/>
          <w:shd w:val="clear" w:color="auto" w:fill="FFFFFF"/>
        </w:rPr>
        <w:t>pplicant:  Mr &amp; Mrs Reed</w:t>
      </w:r>
    </w:p>
    <w:p w14:paraId="1703449C" w14:textId="77777777" w:rsidR="00D4030A" w:rsidRDefault="00D4030A" w:rsidP="00A23470">
      <w:pPr>
        <w:pStyle w:val="NoSpacing"/>
        <w:ind w:firstLine="568"/>
        <w:rPr>
          <w:rFonts w:ascii="Arial" w:hAnsi="Arial" w:cs="Arial"/>
          <w:shd w:val="clear" w:color="auto" w:fill="FFFFFF"/>
        </w:rPr>
      </w:pPr>
      <w:r w:rsidRPr="00A23470">
        <w:rPr>
          <w:rFonts w:ascii="Arial" w:hAnsi="Arial" w:cs="Arial"/>
          <w:shd w:val="clear" w:color="auto" w:fill="FFFFFF"/>
        </w:rPr>
        <w:t>Application Type: Full Planning Permission</w:t>
      </w:r>
    </w:p>
    <w:p w14:paraId="15CC26F5" w14:textId="77777777" w:rsidR="00A23470" w:rsidRPr="00A23470" w:rsidRDefault="00A23470" w:rsidP="00A23470">
      <w:pPr>
        <w:pStyle w:val="NoSpacing"/>
        <w:ind w:firstLine="568"/>
        <w:rPr>
          <w:rFonts w:ascii="Arial" w:hAnsi="Arial" w:cs="Arial"/>
          <w:shd w:val="clear" w:color="auto" w:fill="FFFFFF"/>
        </w:rPr>
      </w:pPr>
    </w:p>
    <w:p w14:paraId="736BDE2C" w14:textId="0548789B" w:rsidR="00D4030A" w:rsidRPr="00A23470" w:rsidRDefault="000905CC" w:rsidP="00D4030A">
      <w:pPr>
        <w:pStyle w:val="PlainText"/>
        <w:rPr>
          <w:rFonts w:ascii="Arial" w:hAnsi="Arial" w:cs="Arial"/>
          <w:szCs w:val="22"/>
        </w:rPr>
      </w:pPr>
      <w:r w:rsidRPr="00A23470">
        <w:rPr>
          <w:rFonts w:ascii="Arial" w:hAnsi="Arial" w:cs="Arial"/>
          <w:szCs w:val="22"/>
        </w:rPr>
        <w:t>The planning applications granted permission and withdrawn were noted</w:t>
      </w:r>
    </w:p>
    <w:p w14:paraId="6D25C6DF" w14:textId="77777777" w:rsidR="00A15863" w:rsidRPr="00A23470" w:rsidRDefault="00A15863" w:rsidP="00701572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08876DA" w14:textId="553366DD" w:rsidR="00372C97" w:rsidRPr="009C24B9" w:rsidRDefault="008B346A" w:rsidP="00372C97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73</w:t>
      </w:r>
      <w:r w:rsidR="00EB0588" w:rsidRPr="009C24B9">
        <w:rPr>
          <w:rFonts w:ascii="Arial" w:hAnsi="Arial" w:cs="Arial"/>
          <w:sz w:val="22"/>
          <w:szCs w:val="22"/>
        </w:rPr>
        <w:t>/23</w:t>
      </w:r>
      <w:r w:rsidR="00372C97" w:rsidRPr="009C24B9">
        <w:rPr>
          <w:rFonts w:ascii="Arial" w:hAnsi="Arial" w:cs="Arial"/>
          <w:sz w:val="22"/>
          <w:szCs w:val="22"/>
        </w:rPr>
        <w:tab/>
        <w:t>Accounts</w:t>
      </w:r>
    </w:p>
    <w:p w14:paraId="0E44284B" w14:textId="77777777" w:rsidR="00372C97" w:rsidRPr="009C24B9" w:rsidRDefault="00372C97" w:rsidP="00372C97">
      <w:pPr>
        <w:pStyle w:val="BodyText2"/>
        <w:rPr>
          <w:rFonts w:ascii="Arial" w:hAnsi="Arial" w:cs="Arial"/>
          <w:sz w:val="22"/>
          <w:szCs w:val="22"/>
        </w:rPr>
      </w:pPr>
    </w:p>
    <w:p w14:paraId="67CA8755" w14:textId="438FA432" w:rsidR="00372C97" w:rsidRPr="009C24B9" w:rsidRDefault="00372C97" w:rsidP="00372C97">
      <w:pPr>
        <w:pStyle w:val="BodyText2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9C24B9">
        <w:rPr>
          <w:rFonts w:ascii="Arial" w:hAnsi="Arial" w:cs="Arial"/>
          <w:sz w:val="22"/>
          <w:szCs w:val="22"/>
        </w:rPr>
        <w:t xml:space="preserve">To approve schedule of accounts for </w:t>
      </w:r>
      <w:r w:rsidR="008B346A">
        <w:rPr>
          <w:rFonts w:ascii="Arial" w:hAnsi="Arial" w:cs="Arial"/>
          <w:sz w:val="22"/>
          <w:szCs w:val="22"/>
        </w:rPr>
        <w:t>August</w:t>
      </w:r>
      <w:r w:rsidR="00F234AC" w:rsidRPr="009C24B9">
        <w:rPr>
          <w:rFonts w:ascii="Arial" w:hAnsi="Arial" w:cs="Arial"/>
          <w:sz w:val="22"/>
          <w:szCs w:val="22"/>
        </w:rPr>
        <w:t xml:space="preserve"> 2023 </w:t>
      </w:r>
    </w:p>
    <w:p w14:paraId="3B54E978" w14:textId="77777777" w:rsidR="00EE5793" w:rsidRPr="009C24B9" w:rsidRDefault="00EE5793" w:rsidP="00EE5793">
      <w:pPr>
        <w:pStyle w:val="BodyText2"/>
        <w:rPr>
          <w:rFonts w:ascii="Arial" w:hAnsi="Arial" w:cs="Arial"/>
          <w:sz w:val="22"/>
          <w:szCs w:val="22"/>
        </w:rPr>
      </w:pPr>
    </w:p>
    <w:p w14:paraId="438D6767" w14:textId="63C6C8B7" w:rsidR="00EE5793" w:rsidRDefault="00CA64EB" w:rsidP="00EE5793">
      <w:pPr>
        <w:pStyle w:val="BodyText2"/>
        <w:rPr>
          <w:rFonts w:ascii="Arial" w:hAnsi="Arial" w:cs="Arial"/>
          <w:sz w:val="22"/>
          <w:szCs w:val="22"/>
        </w:rPr>
      </w:pPr>
      <w:r w:rsidRPr="00CA64EB">
        <w:rPr>
          <w:noProof/>
        </w:rPr>
        <w:drawing>
          <wp:inline distT="0" distB="0" distL="0" distR="0" wp14:anchorId="38F28DAB" wp14:editId="49B4C20E">
            <wp:extent cx="5731510" cy="2962275"/>
            <wp:effectExtent l="0" t="0" r="2540" b="9525"/>
            <wp:docPr id="1603723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4A6D9" w14:textId="77777777" w:rsidR="00EE5793" w:rsidRDefault="00EE5793" w:rsidP="00EE5793">
      <w:pPr>
        <w:pStyle w:val="BodyText2"/>
        <w:rPr>
          <w:rFonts w:ascii="Arial" w:hAnsi="Arial" w:cs="Arial"/>
          <w:sz w:val="22"/>
          <w:szCs w:val="22"/>
        </w:rPr>
      </w:pPr>
    </w:p>
    <w:p w14:paraId="6D4190CC" w14:textId="77777777" w:rsidR="00EE5793" w:rsidRDefault="00EE5793" w:rsidP="00EE5793">
      <w:pPr>
        <w:pStyle w:val="BodyText2"/>
        <w:rPr>
          <w:rFonts w:ascii="Arial" w:hAnsi="Arial" w:cs="Arial"/>
          <w:sz w:val="22"/>
          <w:szCs w:val="22"/>
        </w:rPr>
      </w:pPr>
    </w:p>
    <w:p w14:paraId="76CF0381" w14:textId="611A1F92" w:rsidR="00365688" w:rsidRPr="009C24B9" w:rsidRDefault="00365688" w:rsidP="00365688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24B9">
        <w:rPr>
          <w:rFonts w:ascii="Arial" w:hAnsi="Arial" w:cs="Arial"/>
          <w:b w:val="0"/>
          <w:sz w:val="22"/>
          <w:szCs w:val="22"/>
        </w:rPr>
        <w:t>Councillor Couzens did not take part in this item</w:t>
      </w:r>
    </w:p>
    <w:p w14:paraId="64E05754" w14:textId="77777777" w:rsidR="00701572" w:rsidRPr="009C24B9" w:rsidRDefault="00701572" w:rsidP="00701572">
      <w:pPr>
        <w:pStyle w:val="BodyText2"/>
        <w:rPr>
          <w:noProof/>
          <w:sz w:val="22"/>
          <w:szCs w:val="22"/>
          <w:lang w:eastAsia="en-GB"/>
        </w:rPr>
      </w:pPr>
    </w:p>
    <w:p w14:paraId="0D8313E6" w14:textId="77777777" w:rsidR="00701572" w:rsidRPr="009C24B9" w:rsidRDefault="00701572" w:rsidP="00701572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9C24B9">
        <w:rPr>
          <w:rFonts w:ascii="Arial" w:hAnsi="Arial" w:cs="Arial"/>
          <w:sz w:val="22"/>
          <w:szCs w:val="22"/>
        </w:rPr>
        <w:tab/>
        <w:t xml:space="preserve">RESOLVED: </w:t>
      </w:r>
      <w:r w:rsidRPr="009C24B9">
        <w:rPr>
          <w:rFonts w:ascii="Arial" w:hAnsi="Arial" w:cs="Arial"/>
          <w:b w:val="0"/>
          <w:sz w:val="22"/>
          <w:szCs w:val="22"/>
        </w:rPr>
        <w:t>that the schedule of accounts be approved</w:t>
      </w:r>
    </w:p>
    <w:p w14:paraId="789F24FC" w14:textId="77777777" w:rsidR="00701572" w:rsidRPr="009C24B9" w:rsidRDefault="00701572" w:rsidP="00701572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5D9B2A7" w14:textId="4FAC818F" w:rsidR="00701572" w:rsidRPr="009C24B9" w:rsidRDefault="00701572" w:rsidP="00701572">
      <w:pPr>
        <w:pStyle w:val="BodyText2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9C24B9">
        <w:rPr>
          <w:rFonts w:ascii="Arial" w:hAnsi="Arial" w:cs="Arial"/>
          <w:sz w:val="22"/>
          <w:szCs w:val="22"/>
        </w:rPr>
        <w:t>To approve bank reconciliation and budget monitor to 3</w:t>
      </w:r>
      <w:r w:rsidR="004B3EFD">
        <w:rPr>
          <w:rFonts w:ascii="Arial" w:hAnsi="Arial" w:cs="Arial"/>
          <w:sz w:val="22"/>
          <w:szCs w:val="22"/>
        </w:rPr>
        <w:t>1 July</w:t>
      </w:r>
      <w:r w:rsidRPr="009C24B9">
        <w:rPr>
          <w:rFonts w:ascii="Arial" w:hAnsi="Arial" w:cs="Arial"/>
          <w:sz w:val="22"/>
          <w:szCs w:val="22"/>
        </w:rPr>
        <w:t xml:space="preserve"> 2023 </w:t>
      </w:r>
      <w:r w:rsidRPr="009C24B9">
        <w:rPr>
          <w:rFonts w:ascii="Arial" w:hAnsi="Arial" w:cs="Arial"/>
          <w:sz w:val="22"/>
          <w:szCs w:val="22"/>
        </w:rPr>
        <w:tab/>
      </w:r>
    </w:p>
    <w:p w14:paraId="7664F8ED" w14:textId="77777777" w:rsidR="00701572" w:rsidRPr="009C24B9" w:rsidRDefault="00701572" w:rsidP="00372C97">
      <w:pPr>
        <w:pStyle w:val="BodyText2"/>
        <w:rPr>
          <w:rFonts w:ascii="Arial" w:hAnsi="Arial" w:cs="Arial"/>
          <w:sz w:val="22"/>
          <w:szCs w:val="22"/>
        </w:rPr>
      </w:pPr>
      <w:r w:rsidRPr="009C24B9">
        <w:rPr>
          <w:rFonts w:ascii="Arial" w:hAnsi="Arial" w:cs="Arial"/>
          <w:sz w:val="22"/>
          <w:szCs w:val="22"/>
        </w:rPr>
        <w:tab/>
      </w:r>
    </w:p>
    <w:p w14:paraId="4F397294" w14:textId="25058483" w:rsidR="00372C97" w:rsidRPr="009C24B9" w:rsidRDefault="009C24B9" w:rsidP="00372C97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1572" w:rsidRPr="009C24B9">
        <w:rPr>
          <w:rFonts w:ascii="Arial" w:hAnsi="Arial" w:cs="Arial"/>
          <w:sz w:val="22"/>
          <w:szCs w:val="22"/>
        </w:rPr>
        <w:t xml:space="preserve">RESOLVED:  </w:t>
      </w:r>
      <w:r w:rsidR="00701572" w:rsidRPr="009C24B9">
        <w:rPr>
          <w:rFonts w:ascii="Arial" w:hAnsi="Arial" w:cs="Arial"/>
          <w:b w:val="0"/>
          <w:sz w:val="22"/>
          <w:szCs w:val="22"/>
        </w:rPr>
        <w:t>that the bank reconciliation and budget monitor be approved</w:t>
      </w:r>
    </w:p>
    <w:p w14:paraId="69ED6B4F" w14:textId="5AFE7505" w:rsidR="00372C97" w:rsidRPr="009C24B9" w:rsidRDefault="00372C97" w:rsidP="00372C97">
      <w:pPr>
        <w:pStyle w:val="BodyText2"/>
        <w:rPr>
          <w:b w:val="0"/>
          <w:noProof/>
          <w:sz w:val="22"/>
          <w:szCs w:val="22"/>
          <w:lang w:eastAsia="en-GB"/>
        </w:rPr>
      </w:pPr>
    </w:p>
    <w:p w14:paraId="5F416760" w14:textId="77777777" w:rsidR="00701572" w:rsidRPr="009C24B9" w:rsidRDefault="00701572" w:rsidP="00D75234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732D531" w14:textId="22A07D29" w:rsidR="00BB657D" w:rsidRPr="006B483E" w:rsidRDefault="00BB657D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 xml:space="preserve">74/23  To note </w:t>
      </w:r>
      <w:r w:rsidR="00CA4217" w:rsidRPr="006B483E">
        <w:rPr>
          <w:rFonts w:ascii="Arial" w:hAnsi="Arial" w:cs="Arial"/>
          <w:sz w:val="22"/>
          <w:szCs w:val="22"/>
        </w:rPr>
        <w:t xml:space="preserve">information from ERYC regarding </w:t>
      </w:r>
      <w:r w:rsidRPr="006B483E">
        <w:rPr>
          <w:rFonts w:ascii="Arial" w:hAnsi="Arial" w:cs="Arial"/>
          <w:sz w:val="22"/>
          <w:szCs w:val="22"/>
        </w:rPr>
        <w:t xml:space="preserve">Flamborough Fire Festival </w:t>
      </w:r>
    </w:p>
    <w:p w14:paraId="122F41E8" w14:textId="77777777" w:rsidR="00BB657D" w:rsidRPr="006B483E" w:rsidRDefault="00BB657D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B7A1088" w14:textId="20C07437" w:rsidR="004A2936" w:rsidRPr="006B483E" w:rsidRDefault="00BB657D" w:rsidP="004E7790">
      <w:pPr>
        <w:pStyle w:val="Body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</w:r>
      <w:r w:rsidR="004E7790" w:rsidRPr="006B483E">
        <w:rPr>
          <w:rFonts w:ascii="Arial" w:hAnsi="Arial" w:cs="Arial"/>
          <w:b w:val="0"/>
          <w:bCs/>
          <w:sz w:val="22"/>
          <w:szCs w:val="22"/>
        </w:rPr>
        <w:t xml:space="preserve">The correspondence </w:t>
      </w:r>
      <w:r w:rsidR="00924DFE" w:rsidRPr="006B483E">
        <w:rPr>
          <w:rFonts w:ascii="Arial" w:hAnsi="Arial" w:cs="Arial"/>
          <w:b w:val="0"/>
          <w:bCs/>
          <w:sz w:val="22"/>
          <w:szCs w:val="22"/>
        </w:rPr>
        <w:t xml:space="preserve">from ERYC </w:t>
      </w:r>
      <w:r w:rsidR="004E7790" w:rsidRPr="006B483E">
        <w:rPr>
          <w:rFonts w:ascii="Arial" w:hAnsi="Arial" w:cs="Arial"/>
          <w:b w:val="0"/>
          <w:bCs/>
          <w:sz w:val="22"/>
          <w:szCs w:val="22"/>
        </w:rPr>
        <w:t xml:space="preserve">confirming that no applications </w:t>
      </w:r>
      <w:r w:rsidR="00730D3A" w:rsidRPr="006B483E">
        <w:rPr>
          <w:rFonts w:ascii="Arial" w:hAnsi="Arial" w:cs="Arial"/>
          <w:b w:val="0"/>
          <w:bCs/>
          <w:sz w:val="22"/>
          <w:szCs w:val="22"/>
        </w:rPr>
        <w:t xml:space="preserve">to hold future Fire Festivals in Flamborough </w:t>
      </w:r>
      <w:r w:rsidR="005A5A1E" w:rsidRPr="006B483E">
        <w:rPr>
          <w:rFonts w:ascii="Arial" w:hAnsi="Arial" w:cs="Arial"/>
          <w:b w:val="0"/>
          <w:bCs/>
          <w:sz w:val="22"/>
          <w:szCs w:val="22"/>
        </w:rPr>
        <w:t xml:space="preserve">will be made </w:t>
      </w:r>
      <w:r w:rsidR="00730D3A" w:rsidRPr="006B483E">
        <w:rPr>
          <w:rFonts w:ascii="Arial" w:hAnsi="Arial" w:cs="Arial"/>
          <w:b w:val="0"/>
          <w:bCs/>
          <w:sz w:val="22"/>
          <w:szCs w:val="22"/>
        </w:rPr>
        <w:t>was noted</w:t>
      </w:r>
      <w:r w:rsidR="00924DFE" w:rsidRPr="006B483E">
        <w:rPr>
          <w:rFonts w:ascii="Arial" w:hAnsi="Arial" w:cs="Arial"/>
          <w:b w:val="0"/>
          <w:bCs/>
          <w:sz w:val="22"/>
          <w:szCs w:val="22"/>
        </w:rPr>
        <w:t xml:space="preserve">, although the </w:t>
      </w:r>
      <w:r w:rsidR="00961478" w:rsidRPr="006B483E">
        <w:rPr>
          <w:rFonts w:ascii="Arial" w:hAnsi="Arial" w:cs="Arial"/>
          <w:b w:val="0"/>
          <w:bCs/>
          <w:sz w:val="22"/>
          <w:szCs w:val="22"/>
        </w:rPr>
        <w:t>n</w:t>
      </w:r>
      <w:r w:rsidR="00924DFE" w:rsidRPr="006B483E">
        <w:rPr>
          <w:rFonts w:ascii="Arial" w:hAnsi="Arial" w:cs="Arial"/>
          <w:b w:val="0"/>
          <w:bCs/>
          <w:sz w:val="22"/>
          <w:szCs w:val="22"/>
        </w:rPr>
        <w:t xml:space="preserve">ame ‘Flamborough Fire Festival’ was likely to </w:t>
      </w:r>
      <w:r w:rsidR="00972DF6" w:rsidRPr="006B483E">
        <w:rPr>
          <w:rFonts w:ascii="Arial" w:hAnsi="Arial" w:cs="Arial"/>
          <w:b w:val="0"/>
          <w:bCs/>
          <w:sz w:val="22"/>
          <w:szCs w:val="22"/>
        </w:rPr>
        <w:t>be retained</w:t>
      </w:r>
      <w:r w:rsidR="00730D3A" w:rsidRPr="006B483E">
        <w:rPr>
          <w:rFonts w:ascii="Arial" w:hAnsi="Arial" w:cs="Arial"/>
          <w:b w:val="0"/>
          <w:bCs/>
          <w:sz w:val="22"/>
          <w:szCs w:val="22"/>
        </w:rPr>
        <w:t xml:space="preserve">.    The Council wished the </w:t>
      </w:r>
      <w:r w:rsidR="005A5A1E" w:rsidRPr="006B483E">
        <w:rPr>
          <w:rFonts w:ascii="Arial" w:hAnsi="Arial" w:cs="Arial"/>
          <w:b w:val="0"/>
          <w:bCs/>
          <w:sz w:val="22"/>
          <w:szCs w:val="22"/>
        </w:rPr>
        <w:t>or</w:t>
      </w:r>
      <w:r w:rsidR="004A2936" w:rsidRPr="006B483E">
        <w:rPr>
          <w:rFonts w:ascii="Arial" w:hAnsi="Arial" w:cs="Arial"/>
          <w:b w:val="0"/>
          <w:bCs/>
          <w:sz w:val="22"/>
          <w:szCs w:val="22"/>
        </w:rPr>
        <w:t>g</w:t>
      </w:r>
      <w:r w:rsidR="005A5A1E" w:rsidRPr="006B483E">
        <w:rPr>
          <w:rFonts w:ascii="Arial" w:hAnsi="Arial" w:cs="Arial"/>
          <w:b w:val="0"/>
          <w:bCs/>
          <w:sz w:val="22"/>
          <w:szCs w:val="22"/>
        </w:rPr>
        <w:t xml:space="preserve">anisers well for their </w:t>
      </w:r>
      <w:r w:rsidR="00DF5676" w:rsidRPr="006B483E">
        <w:rPr>
          <w:rFonts w:ascii="Arial" w:hAnsi="Arial" w:cs="Arial"/>
          <w:b w:val="0"/>
          <w:bCs/>
          <w:sz w:val="22"/>
          <w:szCs w:val="22"/>
        </w:rPr>
        <w:t xml:space="preserve">revised </w:t>
      </w:r>
      <w:r w:rsidR="004A2936" w:rsidRPr="006B483E">
        <w:rPr>
          <w:rFonts w:ascii="Arial" w:hAnsi="Arial" w:cs="Arial"/>
          <w:b w:val="0"/>
          <w:bCs/>
          <w:sz w:val="22"/>
          <w:szCs w:val="22"/>
        </w:rPr>
        <w:t>plans</w:t>
      </w:r>
      <w:r w:rsidR="00A74F0E" w:rsidRPr="006B483E">
        <w:rPr>
          <w:rFonts w:ascii="Arial" w:hAnsi="Arial" w:cs="Arial"/>
          <w:b w:val="0"/>
          <w:bCs/>
          <w:sz w:val="22"/>
          <w:szCs w:val="22"/>
        </w:rPr>
        <w:t xml:space="preserve"> for future Festivals</w:t>
      </w:r>
      <w:r w:rsidR="00DF5676" w:rsidRPr="006B483E">
        <w:rPr>
          <w:rFonts w:ascii="Arial" w:hAnsi="Arial" w:cs="Arial"/>
          <w:b w:val="0"/>
          <w:bCs/>
          <w:sz w:val="22"/>
          <w:szCs w:val="22"/>
        </w:rPr>
        <w:t>.</w:t>
      </w:r>
      <w:r w:rsidR="004A2936" w:rsidRPr="006B483E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429B40E" w14:textId="51C69CCC" w:rsidR="00BB657D" w:rsidRPr="006B483E" w:rsidRDefault="00730D3A" w:rsidP="004E7790">
      <w:pPr>
        <w:pStyle w:val="Body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EED75A4" w14:textId="2E0FA3F0" w:rsidR="00BB657D" w:rsidRPr="006B483E" w:rsidRDefault="00BB657D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>75/23</w:t>
      </w:r>
      <w:r w:rsidRPr="006B483E">
        <w:rPr>
          <w:rFonts w:ascii="Arial" w:hAnsi="Arial" w:cs="Arial"/>
          <w:sz w:val="22"/>
          <w:szCs w:val="22"/>
        </w:rPr>
        <w:tab/>
        <w:t xml:space="preserve">To agree response to proposed boundary changes in ERYC Community Governance Review (attached) </w:t>
      </w:r>
    </w:p>
    <w:p w14:paraId="4727ED5D" w14:textId="77777777" w:rsidR="004A2936" w:rsidRPr="006B483E" w:rsidRDefault="004A2936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AFC0F4C" w14:textId="561B7E82" w:rsidR="004A2936" w:rsidRPr="006B483E" w:rsidRDefault="004A2936" w:rsidP="004A2936">
      <w:pPr>
        <w:pStyle w:val="BodyText2"/>
        <w:ind w:left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>RESOLVED:</w:t>
      </w:r>
      <w:r w:rsidR="005B3642" w:rsidRPr="006B483E">
        <w:rPr>
          <w:rFonts w:ascii="Arial" w:hAnsi="Arial" w:cs="Arial"/>
          <w:sz w:val="22"/>
          <w:szCs w:val="22"/>
        </w:rPr>
        <w:t xml:space="preserve"> </w:t>
      </w:r>
      <w:r w:rsidR="005B3642" w:rsidRPr="006B483E">
        <w:rPr>
          <w:rFonts w:ascii="Arial" w:hAnsi="Arial" w:cs="Arial"/>
          <w:b w:val="0"/>
          <w:bCs/>
          <w:sz w:val="22"/>
          <w:szCs w:val="22"/>
        </w:rPr>
        <w:t>that there were no objections to the proposed changes</w:t>
      </w:r>
    </w:p>
    <w:p w14:paraId="76C71ED1" w14:textId="77777777" w:rsidR="00BB657D" w:rsidRPr="006B483E" w:rsidRDefault="00BB657D" w:rsidP="00BB657D">
      <w:pPr>
        <w:pStyle w:val="PlainText"/>
        <w:rPr>
          <w:rFonts w:ascii="Arial" w:hAnsi="Arial" w:cs="Arial"/>
          <w:szCs w:val="22"/>
        </w:rPr>
      </w:pPr>
      <w:r w:rsidRPr="006B483E">
        <w:rPr>
          <w:rFonts w:ascii="Arial" w:hAnsi="Arial" w:cs="Arial"/>
          <w:szCs w:val="22"/>
        </w:rPr>
        <w:tab/>
      </w:r>
    </w:p>
    <w:p w14:paraId="4FF63D13" w14:textId="389C5EEA" w:rsidR="00BB657D" w:rsidRPr="006B483E" w:rsidRDefault="00BB657D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>76/23     To agree work to be carried out to trees and base at Ginger Lacey bench</w:t>
      </w:r>
    </w:p>
    <w:p w14:paraId="225F91FB" w14:textId="77777777" w:rsidR="004A2936" w:rsidRPr="006B483E" w:rsidRDefault="004A2936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FBBFE8C" w14:textId="74ED0AB4" w:rsidR="004A2936" w:rsidRPr="006B483E" w:rsidRDefault="004A2936" w:rsidP="00BB657D">
      <w:pPr>
        <w:pStyle w:val="BodyText2"/>
        <w:ind w:left="709" w:hanging="709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  <w:t>RESOLVED:</w:t>
      </w:r>
      <w:r w:rsidR="005B3642" w:rsidRPr="006B483E">
        <w:rPr>
          <w:rFonts w:ascii="Arial" w:hAnsi="Arial" w:cs="Arial"/>
          <w:sz w:val="22"/>
          <w:szCs w:val="22"/>
        </w:rPr>
        <w:t xml:space="preserve"> </w:t>
      </w:r>
      <w:r w:rsidR="00012F94" w:rsidRPr="006B483E">
        <w:rPr>
          <w:rFonts w:ascii="Arial" w:hAnsi="Arial" w:cs="Arial"/>
          <w:b w:val="0"/>
          <w:bCs/>
          <w:sz w:val="22"/>
          <w:szCs w:val="22"/>
        </w:rPr>
        <w:t>that the bench be moved to a new plinth behind the War Memorial</w:t>
      </w:r>
      <w:r w:rsidR="00E07216" w:rsidRPr="006B483E">
        <w:rPr>
          <w:rFonts w:ascii="Arial" w:hAnsi="Arial" w:cs="Arial"/>
          <w:b w:val="0"/>
          <w:bCs/>
          <w:sz w:val="22"/>
          <w:szCs w:val="22"/>
        </w:rPr>
        <w:t>; Councillor J Crossland to arrange for plinth to be con</w:t>
      </w:r>
      <w:r w:rsidR="00F16B63" w:rsidRPr="006B483E">
        <w:rPr>
          <w:rFonts w:ascii="Arial" w:hAnsi="Arial" w:cs="Arial"/>
          <w:b w:val="0"/>
          <w:bCs/>
          <w:sz w:val="22"/>
          <w:szCs w:val="22"/>
        </w:rPr>
        <w:t>s</w:t>
      </w:r>
      <w:r w:rsidR="00E07216" w:rsidRPr="006B483E">
        <w:rPr>
          <w:rFonts w:ascii="Arial" w:hAnsi="Arial" w:cs="Arial"/>
          <w:b w:val="0"/>
          <w:bCs/>
          <w:sz w:val="22"/>
          <w:szCs w:val="22"/>
        </w:rPr>
        <w:t>tructed</w:t>
      </w:r>
      <w:r w:rsidR="008E670C" w:rsidRPr="006B483E">
        <w:rPr>
          <w:rFonts w:ascii="Arial" w:hAnsi="Arial" w:cs="Arial"/>
          <w:b w:val="0"/>
          <w:bCs/>
          <w:sz w:val="22"/>
          <w:szCs w:val="22"/>
        </w:rPr>
        <w:t xml:space="preserve">.  Clerk to </w:t>
      </w:r>
      <w:r w:rsidR="00F16B63" w:rsidRPr="006B483E">
        <w:rPr>
          <w:rFonts w:ascii="Arial" w:hAnsi="Arial" w:cs="Arial"/>
          <w:b w:val="0"/>
          <w:bCs/>
          <w:sz w:val="22"/>
          <w:szCs w:val="22"/>
        </w:rPr>
        <w:t>apply for</w:t>
      </w:r>
      <w:r w:rsidR="008E670C" w:rsidRPr="006B483E">
        <w:rPr>
          <w:rFonts w:ascii="Arial" w:hAnsi="Arial" w:cs="Arial"/>
          <w:b w:val="0"/>
          <w:bCs/>
          <w:sz w:val="22"/>
          <w:szCs w:val="22"/>
        </w:rPr>
        <w:t xml:space="preserve"> approval from ERYC for removal of two evergreen oaks </w:t>
      </w:r>
      <w:r w:rsidR="00F16B63" w:rsidRPr="006B483E">
        <w:rPr>
          <w:rFonts w:ascii="Arial" w:hAnsi="Arial" w:cs="Arial"/>
          <w:b w:val="0"/>
          <w:bCs/>
          <w:sz w:val="22"/>
          <w:szCs w:val="22"/>
        </w:rPr>
        <w:t>from the area around the Memorial, with work being carried out after Remembrance Day in November.</w:t>
      </w:r>
      <w:r w:rsidR="00F16B63" w:rsidRPr="006B483E">
        <w:rPr>
          <w:rFonts w:ascii="Arial" w:hAnsi="Arial" w:cs="Arial"/>
          <w:sz w:val="22"/>
          <w:szCs w:val="22"/>
        </w:rPr>
        <w:t xml:space="preserve"> </w:t>
      </w:r>
    </w:p>
    <w:p w14:paraId="3491D333" w14:textId="77777777" w:rsidR="00BB657D" w:rsidRPr="006B483E" w:rsidRDefault="00BB657D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9DBBAEC" w14:textId="77777777" w:rsidR="006B483E" w:rsidRDefault="006B483E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5950E08" w14:textId="77777777" w:rsidR="004A75DC" w:rsidRDefault="004A75DC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9602870" w14:textId="4C45B91F" w:rsidR="00BB657D" w:rsidRPr="006B483E" w:rsidRDefault="00BB657D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lastRenderedPageBreak/>
        <w:t>77/23</w:t>
      </w:r>
      <w:r w:rsidRPr="006B483E">
        <w:rPr>
          <w:rFonts w:ascii="Arial" w:hAnsi="Arial" w:cs="Arial"/>
          <w:sz w:val="22"/>
          <w:szCs w:val="22"/>
        </w:rPr>
        <w:tab/>
        <w:t>Allotments</w:t>
      </w:r>
    </w:p>
    <w:p w14:paraId="58FC3384" w14:textId="77777777" w:rsidR="00BB657D" w:rsidRPr="006B483E" w:rsidRDefault="00BB657D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E513F32" w14:textId="77777777" w:rsidR="00BB657D" w:rsidRPr="006B483E" w:rsidRDefault="00BB657D" w:rsidP="00BB657D">
      <w:pPr>
        <w:pStyle w:val="BodyText2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  <w:t xml:space="preserve">To receive verbal report on the allotments </w:t>
      </w:r>
    </w:p>
    <w:p w14:paraId="2B8C9958" w14:textId="77777777" w:rsidR="009C2249" w:rsidRPr="006B483E" w:rsidRDefault="009C2249" w:rsidP="009C2249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732B6114" w14:textId="220CF905" w:rsidR="009C2249" w:rsidRPr="006B483E" w:rsidRDefault="009C2249" w:rsidP="009C2249">
      <w:pPr>
        <w:pStyle w:val="BodyText2"/>
        <w:ind w:left="7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b w:val="0"/>
          <w:bCs/>
          <w:sz w:val="22"/>
          <w:szCs w:val="22"/>
        </w:rPr>
        <w:t xml:space="preserve">No issues were </w:t>
      </w:r>
      <w:r w:rsidR="00A45FD7" w:rsidRPr="006B483E">
        <w:rPr>
          <w:rFonts w:ascii="Arial" w:hAnsi="Arial" w:cs="Arial"/>
          <w:b w:val="0"/>
          <w:bCs/>
          <w:sz w:val="22"/>
          <w:szCs w:val="22"/>
        </w:rPr>
        <w:t>reported</w:t>
      </w:r>
    </w:p>
    <w:p w14:paraId="7DD39F77" w14:textId="77777777" w:rsidR="00780975" w:rsidRPr="006B483E" w:rsidRDefault="00780975" w:rsidP="009C2249">
      <w:pPr>
        <w:pStyle w:val="BodyText2"/>
        <w:ind w:left="720"/>
        <w:jc w:val="both"/>
        <w:rPr>
          <w:rFonts w:ascii="Arial" w:hAnsi="Arial" w:cs="Arial"/>
          <w:sz w:val="22"/>
          <w:szCs w:val="22"/>
        </w:rPr>
      </w:pPr>
    </w:p>
    <w:p w14:paraId="6DF23EBF" w14:textId="78794190" w:rsidR="00BB657D" w:rsidRPr="006B483E" w:rsidRDefault="00BB657D" w:rsidP="00BB657D">
      <w:pPr>
        <w:pStyle w:val="BodyText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  <w:t xml:space="preserve">To agree annual rent for allotments </w:t>
      </w:r>
      <w:proofErr w:type="spellStart"/>
      <w:r w:rsidRPr="006B483E">
        <w:rPr>
          <w:rFonts w:ascii="Arial" w:hAnsi="Arial" w:cs="Arial"/>
          <w:sz w:val="22"/>
          <w:szCs w:val="22"/>
        </w:rPr>
        <w:t>wef</w:t>
      </w:r>
      <w:proofErr w:type="spellEnd"/>
      <w:r w:rsidRPr="006B483E">
        <w:rPr>
          <w:rFonts w:ascii="Arial" w:hAnsi="Arial" w:cs="Arial"/>
          <w:sz w:val="22"/>
          <w:szCs w:val="22"/>
        </w:rPr>
        <w:t xml:space="preserve"> November 2024  </w:t>
      </w:r>
    </w:p>
    <w:p w14:paraId="5221B1F8" w14:textId="77777777" w:rsidR="004A2936" w:rsidRPr="006B483E" w:rsidRDefault="004A2936" w:rsidP="004A2936">
      <w:pPr>
        <w:pStyle w:val="BodyText2"/>
        <w:rPr>
          <w:rFonts w:ascii="Arial" w:hAnsi="Arial" w:cs="Arial"/>
          <w:sz w:val="22"/>
          <w:szCs w:val="22"/>
        </w:rPr>
      </w:pPr>
    </w:p>
    <w:p w14:paraId="52DABEE9" w14:textId="1688A331" w:rsidR="004A2936" w:rsidRPr="006B483E" w:rsidRDefault="004A2936" w:rsidP="00780975">
      <w:pPr>
        <w:pStyle w:val="BodyText2"/>
        <w:ind w:left="720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 xml:space="preserve">RESOLVED:  </w:t>
      </w:r>
      <w:r w:rsidR="009C2249" w:rsidRPr="006B483E">
        <w:rPr>
          <w:rFonts w:ascii="Arial" w:hAnsi="Arial" w:cs="Arial"/>
          <w:b w:val="0"/>
          <w:bCs/>
          <w:sz w:val="22"/>
          <w:szCs w:val="22"/>
        </w:rPr>
        <w:t xml:space="preserve">that the rent be increased to £50 per annum for a full plot </w:t>
      </w:r>
      <w:r w:rsidR="00780975" w:rsidRPr="006B483E">
        <w:rPr>
          <w:rFonts w:ascii="Arial" w:hAnsi="Arial" w:cs="Arial"/>
          <w:b w:val="0"/>
          <w:bCs/>
          <w:sz w:val="22"/>
          <w:szCs w:val="22"/>
        </w:rPr>
        <w:t xml:space="preserve">and £25 for half plot </w:t>
      </w:r>
      <w:r w:rsidR="009C2249" w:rsidRPr="006B483E">
        <w:rPr>
          <w:rFonts w:ascii="Arial" w:hAnsi="Arial" w:cs="Arial"/>
          <w:b w:val="0"/>
          <w:bCs/>
          <w:sz w:val="22"/>
          <w:szCs w:val="22"/>
        </w:rPr>
        <w:t>from Nove</w:t>
      </w:r>
      <w:r w:rsidR="00780975" w:rsidRPr="006B483E">
        <w:rPr>
          <w:rFonts w:ascii="Arial" w:hAnsi="Arial" w:cs="Arial"/>
          <w:b w:val="0"/>
          <w:bCs/>
          <w:sz w:val="22"/>
          <w:szCs w:val="22"/>
        </w:rPr>
        <w:t>mber 2024</w:t>
      </w:r>
    </w:p>
    <w:p w14:paraId="1D328657" w14:textId="77777777" w:rsidR="00780975" w:rsidRPr="006B483E" w:rsidRDefault="00780975" w:rsidP="00780975">
      <w:pPr>
        <w:pStyle w:val="BodyText2"/>
        <w:ind w:left="720"/>
        <w:rPr>
          <w:rFonts w:ascii="Arial" w:hAnsi="Arial" w:cs="Arial"/>
          <w:sz w:val="22"/>
          <w:szCs w:val="22"/>
        </w:rPr>
      </w:pPr>
    </w:p>
    <w:p w14:paraId="015E2093" w14:textId="5ED536AF" w:rsidR="00BB657D" w:rsidRPr="006B483E" w:rsidRDefault="00BB657D" w:rsidP="00BB657D">
      <w:pPr>
        <w:pStyle w:val="BodyText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  <w:t xml:space="preserve"> To approve arrangements for annual rent collection on 4 November 2023 including approval for non-acceptance of payment by cheque</w:t>
      </w:r>
    </w:p>
    <w:p w14:paraId="5F0A7924" w14:textId="77777777" w:rsidR="004A2936" w:rsidRPr="006B483E" w:rsidRDefault="004A2936" w:rsidP="004A2936">
      <w:pPr>
        <w:pStyle w:val="BodyText2"/>
        <w:rPr>
          <w:rFonts w:ascii="Arial" w:hAnsi="Arial" w:cs="Arial"/>
          <w:sz w:val="22"/>
          <w:szCs w:val="22"/>
        </w:rPr>
      </w:pPr>
    </w:p>
    <w:p w14:paraId="4BF0BDBC" w14:textId="3797BECF" w:rsidR="004A2936" w:rsidRPr="006B483E" w:rsidRDefault="004A2936" w:rsidP="004A2936">
      <w:pPr>
        <w:pStyle w:val="BodyText2"/>
        <w:ind w:left="720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 xml:space="preserve">RESOLVED:  </w:t>
      </w:r>
      <w:r w:rsidRPr="006B483E">
        <w:rPr>
          <w:rFonts w:ascii="Arial" w:hAnsi="Arial" w:cs="Arial"/>
          <w:b w:val="0"/>
          <w:bCs/>
          <w:sz w:val="22"/>
          <w:szCs w:val="22"/>
        </w:rPr>
        <w:t xml:space="preserve">that the plans for 4 November be approved and that </w:t>
      </w:r>
      <w:r w:rsidR="002F3F9D" w:rsidRPr="006B483E">
        <w:rPr>
          <w:rFonts w:ascii="Arial" w:hAnsi="Arial" w:cs="Arial"/>
          <w:b w:val="0"/>
          <w:bCs/>
          <w:sz w:val="22"/>
          <w:szCs w:val="22"/>
        </w:rPr>
        <w:t xml:space="preserve">cheques </w:t>
      </w:r>
      <w:r w:rsidR="00E85390" w:rsidRPr="006B483E">
        <w:rPr>
          <w:rFonts w:ascii="Arial" w:hAnsi="Arial" w:cs="Arial"/>
          <w:b w:val="0"/>
          <w:bCs/>
          <w:sz w:val="22"/>
          <w:szCs w:val="22"/>
        </w:rPr>
        <w:t>no longer be accepted as payment.</w:t>
      </w:r>
      <w:r w:rsidRPr="006B483E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13144C32" w14:textId="77777777" w:rsidR="00BB657D" w:rsidRPr="006B483E" w:rsidRDefault="00BB657D" w:rsidP="00BB657D">
      <w:pPr>
        <w:pStyle w:val="BodyText2"/>
        <w:ind w:left="720"/>
        <w:jc w:val="both"/>
        <w:rPr>
          <w:rFonts w:ascii="Arial" w:hAnsi="Arial" w:cs="Arial"/>
          <w:sz w:val="22"/>
          <w:szCs w:val="22"/>
        </w:rPr>
      </w:pPr>
    </w:p>
    <w:p w14:paraId="0CBBD4C3" w14:textId="5CF89942" w:rsidR="00BB657D" w:rsidRPr="006B483E" w:rsidRDefault="00BB657D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>78/23</w:t>
      </w:r>
      <w:r w:rsidRPr="006B483E">
        <w:rPr>
          <w:rFonts w:ascii="Arial" w:hAnsi="Arial" w:cs="Arial"/>
          <w:sz w:val="22"/>
          <w:szCs w:val="22"/>
        </w:rPr>
        <w:tab/>
        <w:t>To approve purchase of two Remembrance Day wreaths (s137 Local Government Act 1972) at £40</w:t>
      </w:r>
    </w:p>
    <w:p w14:paraId="1CDDFD78" w14:textId="77777777" w:rsidR="00BB657D" w:rsidRPr="006B483E" w:rsidRDefault="00BB657D" w:rsidP="00BB657D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14:paraId="0B519E68" w14:textId="4143869D" w:rsidR="00BB657D" w:rsidRPr="006B483E" w:rsidRDefault="004A2936" w:rsidP="00BB657D">
      <w:pPr>
        <w:pStyle w:val="BodyText2"/>
        <w:ind w:left="720" w:hanging="7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  <w:t xml:space="preserve">RESOLVED: </w:t>
      </w:r>
      <w:r w:rsidRPr="006B483E">
        <w:rPr>
          <w:rFonts w:ascii="Arial" w:hAnsi="Arial" w:cs="Arial"/>
          <w:b w:val="0"/>
          <w:bCs/>
          <w:sz w:val="22"/>
          <w:szCs w:val="22"/>
        </w:rPr>
        <w:t>that the purchase be approved</w:t>
      </w:r>
    </w:p>
    <w:p w14:paraId="05D6E3D3" w14:textId="77777777" w:rsidR="004A2936" w:rsidRPr="006B483E" w:rsidRDefault="004A2936" w:rsidP="00BB657D">
      <w:pPr>
        <w:pStyle w:val="BodyText2"/>
        <w:ind w:left="720" w:hanging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536A148" w14:textId="06BAC3C8" w:rsidR="00BB657D" w:rsidRPr="006B483E" w:rsidRDefault="00BB657D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>79/23</w:t>
      </w:r>
      <w:r w:rsidRPr="006B483E">
        <w:rPr>
          <w:rFonts w:ascii="Arial" w:hAnsi="Arial" w:cs="Arial"/>
          <w:sz w:val="22"/>
          <w:szCs w:val="22"/>
        </w:rPr>
        <w:tab/>
        <w:t xml:space="preserve">To consider plans for D Day </w:t>
      </w:r>
      <w:r w:rsidR="00A45FD7" w:rsidRPr="006B483E">
        <w:rPr>
          <w:rFonts w:ascii="Arial" w:hAnsi="Arial" w:cs="Arial"/>
          <w:sz w:val="22"/>
          <w:szCs w:val="22"/>
        </w:rPr>
        <w:t>80 (</w:t>
      </w:r>
      <w:r w:rsidRPr="006B483E">
        <w:rPr>
          <w:rFonts w:ascii="Arial" w:hAnsi="Arial" w:cs="Arial"/>
          <w:sz w:val="22"/>
          <w:szCs w:val="22"/>
        </w:rPr>
        <w:t xml:space="preserve">parts of guide attached) </w:t>
      </w:r>
    </w:p>
    <w:p w14:paraId="3115B4F8" w14:textId="77777777" w:rsidR="00E85390" w:rsidRPr="006B483E" w:rsidRDefault="00E85390" w:rsidP="00BB657D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3E75711" w14:textId="53F769CE" w:rsidR="00E85390" w:rsidRPr="006B483E" w:rsidRDefault="00E85390" w:rsidP="00BB657D">
      <w:pPr>
        <w:pStyle w:val="BodyText2"/>
        <w:ind w:left="720" w:hanging="7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6B483E">
        <w:rPr>
          <w:rFonts w:ascii="Arial" w:hAnsi="Arial" w:cs="Arial"/>
          <w:sz w:val="22"/>
          <w:szCs w:val="22"/>
        </w:rPr>
        <w:tab/>
      </w:r>
      <w:r w:rsidR="00FB4DF5" w:rsidRPr="006B483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B5AA0" w:rsidRPr="006B483E">
        <w:rPr>
          <w:rFonts w:ascii="Arial" w:hAnsi="Arial" w:cs="Arial"/>
          <w:b w:val="0"/>
          <w:bCs/>
          <w:sz w:val="22"/>
          <w:szCs w:val="22"/>
        </w:rPr>
        <w:t>Clerk to request if the beaco</w:t>
      </w:r>
      <w:r w:rsidR="00C95A91" w:rsidRPr="006B483E">
        <w:rPr>
          <w:rFonts w:ascii="Arial" w:hAnsi="Arial" w:cs="Arial"/>
          <w:b w:val="0"/>
          <w:bCs/>
          <w:sz w:val="22"/>
          <w:szCs w:val="22"/>
        </w:rPr>
        <w:t>n</w:t>
      </w:r>
      <w:r w:rsidR="002B5AA0" w:rsidRPr="006B483E">
        <w:rPr>
          <w:rFonts w:ascii="Arial" w:hAnsi="Arial" w:cs="Arial"/>
          <w:b w:val="0"/>
          <w:bCs/>
          <w:sz w:val="22"/>
          <w:szCs w:val="22"/>
        </w:rPr>
        <w:t xml:space="preserve"> at Flamborough Head can be used </w:t>
      </w:r>
      <w:r w:rsidR="002A3DB3" w:rsidRPr="006B483E">
        <w:rPr>
          <w:rFonts w:ascii="Arial" w:hAnsi="Arial" w:cs="Arial"/>
          <w:b w:val="0"/>
          <w:bCs/>
          <w:sz w:val="22"/>
          <w:szCs w:val="22"/>
        </w:rPr>
        <w:t>as it had been confirmed that Trinity House would not be lighting a beacon</w:t>
      </w:r>
    </w:p>
    <w:p w14:paraId="6B8EEC68" w14:textId="77777777" w:rsidR="004B3EFD" w:rsidRPr="006B483E" w:rsidRDefault="004B3EFD" w:rsidP="00D75234">
      <w:pPr>
        <w:pStyle w:val="BodyText2"/>
        <w:ind w:left="720" w:hanging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9E1B370" w14:textId="77777777" w:rsidR="004B3EFD" w:rsidRPr="006B483E" w:rsidRDefault="004B3EFD" w:rsidP="00D75234">
      <w:pPr>
        <w:pStyle w:val="BodyText2"/>
        <w:ind w:left="720" w:hanging="7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B3F125C" w14:textId="77777777" w:rsidR="004B3EFD" w:rsidRPr="006B483E" w:rsidRDefault="004B3EFD" w:rsidP="00D75234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4B15DDE" w14:textId="77777777" w:rsidR="004B3EFD" w:rsidRPr="006B483E" w:rsidRDefault="004B3EFD" w:rsidP="00D75234">
      <w:pPr>
        <w:pStyle w:val="BodyText2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EC7442A" w14:textId="11535DDF" w:rsidR="007C7C3D" w:rsidRPr="006B483E" w:rsidRDefault="00A368F6" w:rsidP="003152AB">
      <w:pPr>
        <w:pStyle w:val="BodyText2"/>
        <w:rPr>
          <w:rFonts w:ascii="Arial" w:hAnsi="Arial" w:cs="Arial"/>
          <w:sz w:val="22"/>
          <w:szCs w:val="22"/>
        </w:rPr>
      </w:pPr>
      <w:r w:rsidRPr="006B483E">
        <w:rPr>
          <w:rFonts w:ascii="Arial" w:hAnsi="Arial" w:cs="Arial"/>
          <w:b w:val="0"/>
          <w:sz w:val="22"/>
          <w:szCs w:val="22"/>
        </w:rPr>
        <w:tab/>
      </w:r>
      <w:r w:rsidR="007C7C3D" w:rsidRPr="006B483E">
        <w:rPr>
          <w:rFonts w:ascii="Arial" w:hAnsi="Arial" w:cs="Arial"/>
          <w:b w:val="0"/>
          <w:sz w:val="22"/>
          <w:szCs w:val="22"/>
        </w:rPr>
        <w:t xml:space="preserve">The meeting closed </w:t>
      </w:r>
      <w:r w:rsidR="0086493A" w:rsidRPr="006B483E">
        <w:rPr>
          <w:rFonts w:ascii="Arial" w:hAnsi="Arial" w:cs="Arial"/>
          <w:b w:val="0"/>
          <w:sz w:val="22"/>
          <w:szCs w:val="22"/>
        </w:rPr>
        <w:t>at 8</w:t>
      </w:r>
      <w:r w:rsidR="00E85390" w:rsidRPr="006B483E">
        <w:rPr>
          <w:rFonts w:ascii="Arial" w:hAnsi="Arial" w:cs="Arial"/>
          <w:b w:val="0"/>
          <w:sz w:val="22"/>
          <w:szCs w:val="22"/>
        </w:rPr>
        <w:t>.10</w:t>
      </w:r>
      <w:r w:rsidR="002A2ADE" w:rsidRPr="006B483E">
        <w:rPr>
          <w:rFonts w:ascii="Arial" w:hAnsi="Arial" w:cs="Arial"/>
          <w:b w:val="0"/>
          <w:sz w:val="22"/>
          <w:szCs w:val="22"/>
        </w:rPr>
        <w:t>pm</w:t>
      </w:r>
    </w:p>
    <w:sectPr w:rsidR="007C7C3D" w:rsidRPr="006B483E" w:rsidSect="00152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9C1E" w14:textId="77777777" w:rsidR="00741C75" w:rsidRDefault="00741C75">
      <w:pPr>
        <w:spacing w:after="0" w:line="240" w:lineRule="auto"/>
      </w:pPr>
      <w:r>
        <w:separator/>
      </w:r>
    </w:p>
  </w:endnote>
  <w:endnote w:type="continuationSeparator" w:id="0">
    <w:p w14:paraId="78832F9C" w14:textId="77777777" w:rsidR="00741C75" w:rsidRDefault="0074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0ECB" w14:textId="77777777" w:rsidR="003E36F5" w:rsidRDefault="003E3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915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FC418" w14:textId="10D4AAB5" w:rsidR="003B551E" w:rsidRDefault="003B5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FC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BA6FC73" w14:textId="77777777" w:rsidR="007D125B" w:rsidRDefault="007D1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1EE4" w14:textId="77777777" w:rsidR="003E36F5" w:rsidRDefault="003E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D455" w14:textId="77777777" w:rsidR="00741C75" w:rsidRDefault="00741C75">
      <w:pPr>
        <w:spacing w:after="0" w:line="240" w:lineRule="auto"/>
      </w:pPr>
      <w:r>
        <w:separator/>
      </w:r>
    </w:p>
  </w:footnote>
  <w:footnote w:type="continuationSeparator" w:id="0">
    <w:p w14:paraId="5AC39D2B" w14:textId="77777777" w:rsidR="00741C75" w:rsidRDefault="0074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01F" w14:textId="77777777" w:rsidR="003E36F5" w:rsidRDefault="003E3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DF6C" w14:textId="1E8221CC" w:rsidR="003E36F5" w:rsidRDefault="003E3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C0C8" w14:textId="77777777" w:rsidR="003E36F5" w:rsidRDefault="003E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9B9"/>
    <w:multiLevelType w:val="hybridMultilevel"/>
    <w:tmpl w:val="4664D6F4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955EF"/>
    <w:multiLevelType w:val="hybridMultilevel"/>
    <w:tmpl w:val="EF820E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371366"/>
    <w:multiLevelType w:val="hybridMultilevel"/>
    <w:tmpl w:val="636447FE"/>
    <w:lvl w:ilvl="0" w:tplc="19F87E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137042"/>
    <w:multiLevelType w:val="hybridMultilevel"/>
    <w:tmpl w:val="3CE6C368"/>
    <w:lvl w:ilvl="0" w:tplc="33721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8265F"/>
    <w:multiLevelType w:val="hybridMultilevel"/>
    <w:tmpl w:val="4664D6F4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2776D"/>
    <w:multiLevelType w:val="hybridMultilevel"/>
    <w:tmpl w:val="733C6576"/>
    <w:lvl w:ilvl="0" w:tplc="7DB2A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D4C10"/>
    <w:multiLevelType w:val="hybridMultilevel"/>
    <w:tmpl w:val="6E08B4B6"/>
    <w:lvl w:ilvl="0" w:tplc="1FF0B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60E88"/>
    <w:multiLevelType w:val="hybridMultilevel"/>
    <w:tmpl w:val="515464CA"/>
    <w:lvl w:ilvl="0" w:tplc="FCC221E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F0BF2"/>
    <w:multiLevelType w:val="hybridMultilevel"/>
    <w:tmpl w:val="1F80BFC0"/>
    <w:lvl w:ilvl="0" w:tplc="E1D06AA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75C6B"/>
    <w:multiLevelType w:val="hybridMultilevel"/>
    <w:tmpl w:val="699291A6"/>
    <w:lvl w:ilvl="0" w:tplc="A2066C0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B0698"/>
    <w:multiLevelType w:val="hybridMultilevel"/>
    <w:tmpl w:val="631233BA"/>
    <w:lvl w:ilvl="0" w:tplc="D812A89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4C1F77"/>
    <w:multiLevelType w:val="hybridMultilevel"/>
    <w:tmpl w:val="869E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EF7"/>
    <w:multiLevelType w:val="hybridMultilevel"/>
    <w:tmpl w:val="7E7E2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C6237A"/>
    <w:multiLevelType w:val="hybridMultilevel"/>
    <w:tmpl w:val="6C30F156"/>
    <w:lvl w:ilvl="0" w:tplc="A4F02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32419"/>
    <w:multiLevelType w:val="hybridMultilevel"/>
    <w:tmpl w:val="15385DA8"/>
    <w:lvl w:ilvl="0" w:tplc="F3FE17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EF4334"/>
    <w:multiLevelType w:val="hybridMultilevel"/>
    <w:tmpl w:val="546AD82E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423F32"/>
    <w:multiLevelType w:val="hybridMultilevel"/>
    <w:tmpl w:val="2F9A7188"/>
    <w:lvl w:ilvl="0" w:tplc="92763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71A5"/>
    <w:multiLevelType w:val="hybridMultilevel"/>
    <w:tmpl w:val="43CC5F50"/>
    <w:lvl w:ilvl="0" w:tplc="56161B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46352"/>
    <w:multiLevelType w:val="hybridMultilevel"/>
    <w:tmpl w:val="5EAEA8A8"/>
    <w:lvl w:ilvl="0" w:tplc="BEEE2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195040"/>
    <w:multiLevelType w:val="hybridMultilevel"/>
    <w:tmpl w:val="E7B22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4368C9"/>
    <w:multiLevelType w:val="hybridMultilevel"/>
    <w:tmpl w:val="E0E8A00C"/>
    <w:lvl w:ilvl="0" w:tplc="D7A22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D643D0"/>
    <w:multiLevelType w:val="hybridMultilevel"/>
    <w:tmpl w:val="5238ADE2"/>
    <w:lvl w:ilvl="0" w:tplc="9F66A97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D78E4"/>
    <w:multiLevelType w:val="hybridMultilevel"/>
    <w:tmpl w:val="C24ECEA0"/>
    <w:lvl w:ilvl="0" w:tplc="B9800B2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AE0478"/>
    <w:multiLevelType w:val="hybridMultilevel"/>
    <w:tmpl w:val="6F0C9C02"/>
    <w:lvl w:ilvl="0" w:tplc="C5944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4762B4"/>
    <w:multiLevelType w:val="hybridMultilevel"/>
    <w:tmpl w:val="AE16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16A5A"/>
    <w:multiLevelType w:val="hybridMultilevel"/>
    <w:tmpl w:val="53F665DA"/>
    <w:lvl w:ilvl="0" w:tplc="A56A7CBA">
      <w:start w:val="1"/>
      <w:numFmt w:val="lowerLetter"/>
      <w:lvlText w:val="(%1)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3F57"/>
    <w:multiLevelType w:val="hybridMultilevel"/>
    <w:tmpl w:val="546AD82E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2C18A8"/>
    <w:multiLevelType w:val="hybridMultilevel"/>
    <w:tmpl w:val="06BE12F2"/>
    <w:lvl w:ilvl="0" w:tplc="3DDEE3A8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40382E"/>
    <w:multiLevelType w:val="hybridMultilevel"/>
    <w:tmpl w:val="1FAA02F2"/>
    <w:lvl w:ilvl="0" w:tplc="985C996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070866"/>
    <w:multiLevelType w:val="hybridMultilevel"/>
    <w:tmpl w:val="1F80BFC0"/>
    <w:lvl w:ilvl="0" w:tplc="E1D06AA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29C58FC"/>
    <w:multiLevelType w:val="hybridMultilevel"/>
    <w:tmpl w:val="F1F022E2"/>
    <w:lvl w:ilvl="0" w:tplc="BE52D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96506"/>
    <w:multiLevelType w:val="hybridMultilevel"/>
    <w:tmpl w:val="3244A4D4"/>
    <w:lvl w:ilvl="0" w:tplc="B9800B2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296DD6"/>
    <w:multiLevelType w:val="hybridMultilevel"/>
    <w:tmpl w:val="6F0C9C02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281054"/>
    <w:multiLevelType w:val="hybridMultilevel"/>
    <w:tmpl w:val="1AFA4346"/>
    <w:lvl w:ilvl="0" w:tplc="91ACD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F1853"/>
    <w:multiLevelType w:val="hybridMultilevel"/>
    <w:tmpl w:val="AA8A2148"/>
    <w:lvl w:ilvl="0" w:tplc="2C205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EE42CA"/>
    <w:multiLevelType w:val="hybridMultilevel"/>
    <w:tmpl w:val="DDB05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7712D9"/>
    <w:multiLevelType w:val="hybridMultilevel"/>
    <w:tmpl w:val="C8F84D6E"/>
    <w:lvl w:ilvl="0" w:tplc="169A8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E44711"/>
    <w:multiLevelType w:val="hybridMultilevel"/>
    <w:tmpl w:val="2F1EE5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E25B2D"/>
    <w:multiLevelType w:val="hybridMultilevel"/>
    <w:tmpl w:val="5C36FAF6"/>
    <w:lvl w:ilvl="0" w:tplc="DE724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A47293"/>
    <w:multiLevelType w:val="hybridMultilevel"/>
    <w:tmpl w:val="BA6A2CBE"/>
    <w:lvl w:ilvl="0" w:tplc="E84C6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5031A0"/>
    <w:multiLevelType w:val="hybridMultilevel"/>
    <w:tmpl w:val="6916D04C"/>
    <w:lvl w:ilvl="0" w:tplc="23667B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4D22F8"/>
    <w:multiLevelType w:val="hybridMultilevel"/>
    <w:tmpl w:val="7EF01C58"/>
    <w:lvl w:ilvl="0" w:tplc="1B0270A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192C18"/>
    <w:multiLevelType w:val="hybridMultilevel"/>
    <w:tmpl w:val="47E8EE58"/>
    <w:lvl w:ilvl="0" w:tplc="24BA6828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3" w15:restartNumberingAfterBreak="0">
    <w:nsid w:val="7E0C741C"/>
    <w:multiLevelType w:val="hybridMultilevel"/>
    <w:tmpl w:val="06880E3A"/>
    <w:lvl w:ilvl="0" w:tplc="483EE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381219">
    <w:abstractNumId w:val="19"/>
  </w:num>
  <w:num w:numId="2" w16cid:durableId="1509178778">
    <w:abstractNumId w:val="12"/>
  </w:num>
  <w:num w:numId="3" w16cid:durableId="481386889">
    <w:abstractNumId w:val="1"/>
  </w:num>
  <w:num w:numId="4" w16cid:durableId="802503862">
    <w:abstractNumId w:val="25"/>
  </w:num>
  <w:num w:numId="5" w16cid:durableId="112789568">
    <w:abstractNumId w:val="21"/>
  </w:num>
  <w:num w:numId="6" w16cid:durableId="1618023550">
    <w:abstractNumId w:val="9"/>
  </w:num>
  <w:num w:numId="7" w16cid:durableId="2020958421">
    <w:abstractNumId w:val="28"/>
  </w:num>
  <w:num w:numId="8" w16cid:durableId="946931610">
    <w:abstractNumId w:val="16"/>
  </w:num>
  <w:num w:numId="9" w16cid:durableId="791168878">
    <w:abstractNumId w:val="37"/>
  </w:num>
  <w:num w:numId="10" w16cid:durableId="1959605840">
    <w:abstractNumId w:val="35"/>
  </w:num>
  <w:num w:numId="11" w16cid:durableId="584190131">
    <w:abstractNumId w:val="17"/>
  </w:num>
  <w:num w:numId="12" w16cid:durableId="1480272361">
    <w:abstractNumId w:val="10"/>
  </w:num>
  <w:num w:numId="13" w16cid:durableId="565383447">
    <w:abstractNumId w:val="36"/>
  </w:num>
  <w:num w:numId="14" w16cid:durableId="1905875945">
    <w:abstractNumId w:val="41"/>
  </w:num>
  <w:num w:numId="15" w16cid:durableId="389887647">
    <w:abstractNumId w:val="31"/>
  </w:num>
  <w:num w:numId="16" w16cid:durableId="1181891656">
    <w:abstractNumId w:val="14"/>
  </w:num>
  <w:num w:numId="17" w16cid:durableId="225844313">
    <w:abstractNumId w:val="11"/>
  </w:num>
  <w:num w:numId="18" w16cid:durableId="1247883078">
    <w:abstractNumId w:val="29"/>
  </w:num>
  <w:num w:numId="19" w16cid:durableId="11608688">
    <w:abstractNumId w:val="8"/>
  </w:num>
  <w:num w:numId="20" w16cid:durableId="1836796468">
    <w:abstractNumId w:val="2"/>
  </w:num>
  <w:num w:numId="21" w16cid:durableId="1859351855">
    <w:abstractNumId w:val="18"/>
  </w:num>
  <w:num w:numId="22" w16cid:durableId="1462457168">
    <w:abstractNumId w:val="38"/>
  </w:num>
  <w:num w:numId="23" w16cid:durableId="153424565">
    <w:abstractNumId w:val="22"/>
  </w:num>
  <w:num w:numId="24" w16cid:durableId="1628243366">
    <w:abstractNumId w:val="39"/>
  </w:num>
  <w:num w:numId="25" w16cid:durableId="1337415605">
    <w:abstractNumId w:val="15"/>
  </w:num>
  <w:num w:numId="26" w16cid:durableId="1364013702">
    <w:abstractNumId w:val="3"/>
  </w:num>
  <w:num w:numId="27" w16cid:durableId="895703862">
    <w:abstractNumId w:val="40"/>
  </w:num>
  <w:num w:numId="28" w16cid:durableId="996346678">
    <w:abstractNumId w:val="27"/>
  </w:num>
  <w:num w:numId="29" w16cid:durableId="1437167513">
    <w:abstractNumId w:val="7"/>
  </w:num>
  <w:num w:numId="30" w16cid:durableId="67725735">
    <w:abstractNumId w:val="33"/>
  </w:num>
  <w:num w:numId="31" w16cid:durableId="803281006">
    <w:abstractNumId w:val="20"/>
  </w:num>
  <w:num w:numId="32" w16cid:durableId="1471708068">
    <w:abstractNumId w:val="34"/>
  </w:num>
  <w:num w:numId="33" w16cid:durableId="360059395">
    <w:abstractNumId w:val="42"/>
  </w:num>
  <w:num w:numId="34" w16cid:durableId="1650285066">
    <w:abstractNumId w:val="43"/>
  </w:num>
  <w:num w:numId="35" w16cid:durableId="615411044">
    <w:abstractNumId w:val="4"/>
  </w:num>
  <w:num w:numId="36" w16cid:durableId="1868522172">
    <w:abstractNumId w:val="0"/>
  </w:num>
  <w:num w:numId="37" w16cid:durableId="1771193540">
    <w:abstractNumId w:val="23"/>
  </w:num>
  <w:num w:numId="38" w16cid:durableId="838890760">
    <w:abstractNumId w:val="24"/>
  </w:num>
  <w:num w:numId="39" w16cid:durableId="353460565">
    <w:abstractNumId w:val="6"/>
  </w:num>
  <w:num w:numId="40" w16cid:durableId="1468548476">
    <w:abstractNumId w:val="30"/>
  </w:num>
  <w:num w:numId="41" w16cid:durableId="891237260">
    <w:abstractNumId w:val="5"/>
  </w:num>
  <w:num w:numId="42" w16cid:durableId="463039435">
    <w:abstractNumId w:val="13"/>
  </w:num>
  <w:num w:numId="43" w16cid:durableId="1360350790">
    <w:abstractNumId w:val="26"/>
  </w:num>
  <w:num w:numId="44" w16cid:durableId="5281083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AF"/>
    <w:rsid w:val="0000754A"/>
    <w:rsid w:val="00010DBE"/>
    <w:rsid w:val="00012F94"/>
    <w:rsid w:val="00013453"/>
    <w:rsid w:val="00013F90"/>
    <w:rsid w:val="00016613"/>
    <w:rsid w:val="00021493"/>
    <w:rsid w:val="00024FC9"/>
    <w:rsid w:val="00041F11"/>
    <w:rsid w:val="00041F60"/>
    <w:rsid w:val="000420CC"/>
    <w:rsid w:val="00046D60"/>
    <w:rsid w:val="00047048"/>
    <w:rsid w:val="00050C85"/>
    <w:rsid w:val="0005281A"/>
    <w:rsid w:val="000571BA"/>
    <w:rsid w:val="00057F97"/>
    <w:rsid w:val="00060C63"/>
    <w:rsid w:val="0006335E"/>
    <w:rsid w:val="0007020A"/>
    <w:rsid w:val="00077D6A"/>
    <w:rsid w:val="0008190D"/>
    <w:rsid w:val="000837D3"/>
    <w:rsid w:val="000849AA"/>
    <w:rsid w:val="00085C3A"/>
    <w:rsid w:val="000905CC"/>
    <w:rsid w:val="00092B24"/>
    <w:rsid w:val="000A16BF"/>
    <w:rsid w:val="000A1ED8"/>
    <w:rsid w:val="000B09F8"/>
    <w:rsid w:val="000B2529"/>
    <w:rsid w:val="000B2E7E"/>
    <w:rsid w:val="000B3FAD"/>
    <w:rsid w:val="000B4AE8"/>
    <w:rsid w:val="000B7247"/>
    <w:rsid w:val="000B72B4"/>
    <w:rsid w:val="000B7A53"/>
    <w:rsid w:val="000C0F9D"/>
    <w:rsid w:val="000C3998"/>
    <w:rsid w:val="000C78AA"/>
    <w:rsid w:val="000D4F02"/>
    <w:rsid w:val="000D52CC"/>
    <w:rsid w:val="000D58CA"/>
    <w:rsid w:val="000D70D2"/>
    <w:rsid w:val="000E38D6"/>
    <w:rsid w:val="000F40D1"/>
    <w:rsid w:val="00103A6A"/>
    <w:rsid w:val="001121FC"/>
    <w:rsid w:val="001165CC"/>
    <w:rsid w:val="00116E8E"/>
    <w:rsid w:val="00121CC8"/>
    <w:rsid w:val="00121D4E"/>
    <w:rsid w:val="00122102"/>
    <w:rsid w:val="00122497"/>
    <w:rsid w:val="00122CEE"/>
    <w:rsid w:val="00127806"/>
    <w:rsid w:val="0013012A"/>
    <w:rsid w:val="00132A7B"/>
    <w:rsid w:val="00151CD3"/>
    <w:rsid w:val="00151DB2"/>
    <w:rsid w:val="00152559"/>
    <w:rsid w:val="00152A61"/>
    <w:rsid w:val="00152B63"/>
    <w:rsid w:val="00162672"/>
    <w:rsid w:val="00166CA1"/>
    <w:rsid w:val="00173DF1"/>
    <w:rsid w:val="00180379"/>
    <w:rsid w:val="0018101E"/>
    <w:rsid w:val="00182490"/>
    <w:rsid w:val="00184B7C"/>
    <w:rsid w:val="001853F8"/>
    <w:rsid w:val="0018705E"/>
    <w:rsid w:val="00187F5F"/>
    <w:rsid w:val="001920EA"/>
    <w:rsid w:val="001936B0"/>
    <w:rsid w:val="001962CA"/>
    <w:rsid w:val="00196FEA"/>
    <w:rsid w:val="001B1B60"/>
    <w:rsid w:val="001B4962"/>
    <w:rsid w:val="001B4ED8"/>
    <w:rsid w:val="001B4FF7"/>
    <w:rsid w:val="001B6044"/>
    <w:rsid w:val="001B7FC5"/>
    <w:rsid w:val="001C1945"/>
    <w:rsid w:val="001C1C3B"/>
    <w:rsid w:val="001C1C5D"/>
    <w:rsid w:val="001C434F"/>
    <w:rsid w:val="001D5CE9"/>
    <w:rsid w:val="001E2C4E"/>
    <w:rsid w:val="001E34B4"/>
    <w:rsid w:val="001F26CA"/>
    <w:rsid w:val="001F3E00"/>
    <w:rsid w:val="001F51D7"/>
    <w:rsid w:val="001F6550"/>
    <w:rsid w:val="001F7739"/>
    <w:rsid w:val="00212336"/>
    <w:rsid w:val="00214CDA"/>
    <w:rsid w:val="00216CD6"/>
    <w:rsid w:val="00222206"/>
    <w:rsid w:val="002237B3"/>
    <w:rsid w:val="00224E08"/>
    <w:rsid w:val="00232DC0"/>
    <w:rsid w:val="00233303"/>
    <w:rsid w:val="00235B92"/>
    <w:rsid w:val="0023717F"/>
    <w:rsid w:val="00244651"/>
    <w:rsid w:val="002503EE"/>
    <w:rsid w:val="0025167F"/>
    <w:rsid w:val="00251E2B"/>
    <w:rsid w:val="00256B54"/>
    <w:rsid w:val="0025735B"/>
    <w:rsid w:val="0025777A"/>
    <w:rsid w:val="00261757"/>
    <w:rsid w:val="00263CF6"/>
    <w:rsid w:val="002667DA"/>
    <w:rsid w:val="00292200"/>
    <w:rsid w:val="00294044"/>
    <w:rsid w:val="00295E49"/>
    <w:rsid w:val="00296A36"/>
    <w:rsid w:val="00296FE1"/>
    <w:rsid w:val="002A2ADE"/>
    <w:rsid w:val="002A3DB3"/>
    <w:rsid w:val="002B4493"/>
    <w:rsid w:val="002B5AA0"/>
    <w:rsid w:val="002D2723"/>
    <w:rsid w:val="002D75F8"/>
    <w:rsid w:val="002E0830"/>
    <w:rsid w:val="002E2112"/>
    <w:rsid w:val="002E42A8"/>
    <w:rsid w:val="002E42FC"/>
    <w:rsid w:val="002F135E"/>
    <w:rsid w:val="002F3F9D"/>
    <w:rsid w:val="002F5412"/>
    <w:rsid w:val="002F7E85"/>
    <w:rsid w:val="003011EE"/>
    <w:rsid w:val="0030418C"/>
    <w:rsid w:val="003042B4"/>
    <w:rsid w:val="00313518"/>
    <w:rsid w:val="003152AB"/>
    <w:rsid w:val="00315FED"/>
    <w:rsid w:val="003176E9"/>
    <w:rsid w:val="00327BCF"/>
    <w:rsid w:val="0033690B"/>
    <w:rsid w:val="00341475"/>
    <w:rsid w:val="00346EA3"/>
    <w:rsid w:val="003473CB"/>
    <w:rsid w:val="00351A20"/>
    <w:rsid w:val="00354ECA"/>
    <w:rsid w:val="00364047"/>
    <w:rsid w:val="00365688"/>
    <w:rsid w:val="003716DE"/>
    <w:rsid w:val="00372C97"/>
    <w:rsid w:val="00375C0F"/>
    <w:rsid w:val="0037707B"/>
    <w:rsid w:val="003866FE"/>
    <w:rsid w:val="00386AD1"/>
    <w:rsid w:val="00395FEB"/>
    <w:rsid w:val="00396A9A"/>
    <w:rsid w:val="003A2D51"/>
    <w:rsid w:val="003A51FD"/>
    <w:rsid w:val="003B1799"/>
    <w:rsid w:val="003B3424"/>
    <w:rsid w:val="003B3A29"/>
    <w:rsid w:val="003B40EF"/>
    <w:rsid w:val="003B551E"/>
    <w:rsid w:val="003C03BE"/>
    <w:rsid w:val="003C33B7"/>
    <w:rsid w:val="003C3783"/>
    <w:rsid w:val="003C39EA"/>
    <w:rsid w:val="003C4DAB"/>
    <w:rsid w:val="003D047B"/>
    <w:rsid w:val="003D17F3"/>
    <w:rsid w:val="003D1C97"/>
    <w:rsid w:val="003D3083"/>
    <w:rsid w:val="003D5D77"/>
    <w:rsid w:val="003D6540"/>
    <w:rsid w:val="003E36F5"/>
    <w:rsid w:val="003E68A0"/>
    <w:rsid w:val="003E6E55"/>
    <w:rsid w:val="003F0ABB"/>
    <w:rsid w:val="003F393E"/>
    <w:rsid w:val="003F5CA0"/>
    <w:rsid w:val="00400923"/>
    <w:rsid w:val="00404835"/>
    <w:rsid w:val="00405CEC"/>
    <w:rsid w:val="00407A4F"/>
    <w:rsid w:val="00411D17"/>
    <w:rsid w:val="004154CB"/>
    <w:rsid w:val="0041590C"/>
    <w:rsid w:val="00416C82"/>
    <w:rsid w:val="00416F89"/>
    <w:rsid w:val="0041770F"/>
    <w:rsid w:val="00421412"/>
    <w:rsid w:val="00421BD3"/>
    <w:rsid w:val="00422A01"/>
    <w:rsid w:val="00424946"/>
    <w:rsid w:val="00433F44"/>
    <w:rsid w:val="00434DB1"/>
    <w:rsid w:val="0044762A"/>
    <w:rsid w:val="00453492"/>
    <w:rsid w:val="004559FD"/>
    <w:rsid w:val="00455BB0"/>
    <w:rsid w:val="00463B67"/>
    <w:rsid w:val="00467681"/>
    <w:rsid w:val="004740D3"/>
    <w:rsid w:val="00485DFD"/>
    <w:rsid w:val="00487440"/>
    <w:rsid w:val="00492378"/>
    <w:rsid w:val="004945CB"/>
    <w:rsid w:val="004A2936"/>
    <w:rsid w:val="004A75DC"/>
    <w:rsid w:val="004B27E0"/>
    <w:rsid w:val="004B3EFD"/>
    <w:rsid w:val="004B5E22"/>
    <w:rsid w:val="004C309B"/>
    <w:rsid w:val="004D0794"/>
    <w:rsid w:val="004D493D"/>
    <w:rsid w:val="004D6050"/>
    <w:rsid w:val="004D69EA"/>
    <w:rsid w:val="004D6A68"/>
    <w:rsid w:val="004E0100"/>
    <w:rsid w:val="004E12AE"/>
    <w:rsid w:val="004E4235"/>
    <w:rsid w:val="004E6941"/>
    <w:rsid w:val="004E7790"/>
    <w:rsid w:val="004F186E"/>
    <w:rsid w:val="004F1DF1"/>
    <w:rsid w:val="004F79B2"/>
    <w:rsid w:val="005007D9"/>
    <w:rsid w:val="00505A66"/>
    <w:rsid w:val="00506807"/>
    <w:rsid w:val="00514EEA"/>
    <w:rsid w:val="005159DD"/>
    <w:rsid w:val="00521214"/>
    <w:rsid w:val="005222B7"/>
    <w:rsid w:val="00530E39"/>
    <w:rsid w:val="005357DE"/>
    <w:rsid w:val="00535DE6"/>
    <w:rsid w:val="00546B8D"/>
    <w:rsid w:val="00550BF0"/>
    <w:rsid w:val="00551C9B"/>
    <w:rsid w:val="00553703"/>
    <w:rsid w:val="0056485E"/>
    <w:rsid w:val="00570F37"/>
    <w:rsid w:val="005718CE"/>
    <w:rsid w:val="00572AEE"/>
    <w:rsid w:val="005756F0"/>
    <w:rsid w:val="00584FBD"/>
    <w:rsid w:val="00595A09"/>
    <w:rsid w:val="00595AEB"/>
    <w:rsid w:val="0059658D"/>
    <w:rsid w:val="005A02A8"/>
    <w:rsid w:val="005A5A1E"/>
    <w:rsid w:val="005A6346"/>
    <w:rsid w:val="005B11D6"/>
    <w:rsid w:val="005B3642"/>
    <w:rsid w:val="005C0D70"/>
    <w:rsid w:val="005D4092"/>
    <w:rsid w:val="005D46A6"/>
    <w:rsid w:val="005D69FA"/>
    <w:rsid w:val="005E24D9"/>
    <w:rsid w:val="005E4316"/>
    <w:rsid w:val="005F2D74"/>
    <w:rsid w:val="005F31B0"/>
    <w:rsid w:val="005F65D8"/>
    <w:rsid w:val="00602025"/>
    <w:rsid w:val="0060290F"/>
    <w:rsid w:val="00602F44"/>
    <w:rsid w:val="00603FE1"/>
    <w:rsid w:val="00607F17"/>
    <w:rsid w:val="00610EC7"/>
    <w:rsid w:val="00611371"/>
    <w:rsid w:val="006138FF"/>
    <w:rsid w:val="006209BB"/>
    <w:rsid w:val="006218AF"/>
    <w:rsid w:val="006248B4"/>
    <w:rsid w:val="00624AB9"/>
    <w:rsid w:val="00626C7A"/>
    <w:rsid w:val="006271B0"/>
    <w:rsid w:val="00627AD9"/>
    <w:rsid w:val="006365F7"/>
    <w:rsid w:val="00637730"/>
    <w:rsid w:val="00637DF5"/>
    <w:rsid w:val="00637E2B"/>
    <w:rsid w:val="0064207F"/>
    <w:rsid w:val="0064470F"/>
    <w:rsid w:val="006452F6"/>
    <w:rsid w:val="006459EF"/>
    <w:rsid w:val="00647C8D"/>
    <w:rsid w:val="006519BC"/>
    <w:rsid w:val="006536CB"/>
    <w:rsid w:val="00654232"/>
    <w:rsid w:val="00654AD9"/>
    <w:rsid w:val="006619C1"/>
    <w:rsid w:val="00665CD8"/>
    <w:rsid w:val="00666391"/>
    <w:rsid w:val="00696396"/>
    <w:rsid w:val="006964C6"/>
    <w:rsid w:val="006A0CBE"/>
    <w:rsid w:val="006A0CCC"/>
    <w:rsid w:val="006A31CB"/>
    <w:rsid w:val="006A39B8"/>
    <w:rsid w:val="006B2D21"/>
    <w:rsid w:val="006B3D2A"/>
    <w:rsid w:val="006B483E"/>
    <w:rsid w:val="006B5F4C"/>
    <w:rsid w:val="006B6D90"/>
    <w:rsid w:val="006C00DE"/>
    <w:rsid w:val="006C6EC1"/>
    <w:rsid w:val="006C7263"/>
    <w:rsid w:val="006C7330"/>
    <w:rsid w:val="006D354D"/>
    <w:rsid w:val="006E126E"/>
    <w:rsid w:val="006E489E"/>
    <w:rsid w:val="006E6030"/>
    <w:rsid w:val="006F352D"/>
    <w:rsid w:val="006F40CB"/>
    <w:rsid w:val="006F64EB"/>
    <w:rsid w:val="007001AD"/>
    <w:rsid w:val="00701572"/>
    <w:rsid w:val="00702971"/>
    <w:rsid w:val="0070344C"/>
    <w:rsid w:val="007037C9"/>
    <w:rsid w:val="007042B4"/>
    <w:rsid w:val="00704A3B"/>
    <w:rsid w:val="00706122"/>
    <w:rsid w:val="00713D49"/>
    <w:rsid w:val="00715533"/>
    <w:rsid w:val="00715A53"/>
    <w:rsid w:val="00722430"/>
    <w:rsid w:val="00722A84"/>
    <w:rsid w:val="00730D3A"/>
    <w:rsid w:val="00731B02"/>
    <w:rsid w:val="00736CD5"/>
    <w:rsid w:val="00741427"/>
    <w:rsid w:val="00741522"/>
    <w:rsid w:val="00741C75"/>
    <w:rsid w:val="00742FA6"/>
    <w:rsid w:val="00747997"/>
    <w:rsid w:val="007521F8"/>
    <w:rsid w:val="00753DEE"/>
    <w:rsid w:val="00760737"/>
    <w:rsid w:val="00767BE0"/>
    <w:rsid w:val="00771C31"/>
    <w:rsid w:val="007724AA"/>
    <w:rsid w:val="00780975"/>
    <w:rsid w:val="00780DF1"/>
    <w:rsid w:val="00780F01"/>
    <w:rsid w:val="00782091"/>
    <w:rsid w:val="0078238D"/>
    <w:rsid w:val="007839FE"/>
    <w:rsid w:val="00785467"/>
    <w:rsid w:val="007961D7"/>
    <w:rsid w:val="00796F92"/>
    <w:rsid w:val="007A66AF"/>
    <w:rsid w:val="007B0F1A"/>
    <w:rsid w:val="007B1815"/>
    <w:rsid w:val="007B759D"/>
    <w:rsid w:val="007C315A"/>
    <w:rsid w:val="007C3940"/>
    <w:rsid w:val="007C51A4"/>
    <w:rsid w:val="007C7C3D"/>
    <w:rsid w:val="007D125B"/>
    <w:rsid w:val="007D1563"/>
    <w:rsid w:val="007D2865"/>
    <w:rsid w:val="007D482F"/>
    <w:rsid w:val="007D713E"/>
    <w:rsid w:val="007E08C8"/>
    <w:rsid w:val="007E1606"/>
    <w:rsid w:val="007E2E78"/>
    <w:rsid w:val="007E4D13"/>
    <w:rsid w:val="007E543D"/>
    <w:rsid w:val="007E6804"/>
    <w:rsid w:val="007F217D"/>
    <w:rsid w:val="007F243A"/>
    <w:rsid w:val="007F2A2B"/>
    <w:rsid w:val="007F6D98"/>
    <w:rsid w:val="007F6D9B"/>
    <w:rsid w:val="007F7578"/>
    <w:rsid w:val="00806127"/>
    <w:rsid w:val="008111E2"/>
    <w:rsid w:val="008133AC"/>
    <w:rsid w:val="008168A9"/>
    <w:rsid w:val="00816F68"/>
    <w:rsid w:val="0083291B"/>
    <w:rsid w:val="0083314E"/>
    <w:rsid w:val="00837DEB"/>
    <w:rsid w:val="008447B4"/>
    <w:rsid w:val="00846BDB"/>
    <w:rsid w:val="00847248"/>
    <w:rsid w:val="00851E58"/>
    <w:rsid w:val="00852111"/>
    <w:rsid w:val="00853BE4"/>
    <w:rsid w:val="00857409"/>
    <w:rsid w:val="00861711"/>
    <w:rsid w:val="00862B37"/>
    <w:rsid w:val="0086493A"/>
    <w:rsid w:val="00864BE5"/>
    <w:rsid w:val="00874592"/>
    <w:rsid w:val="008746AA"/>
    <w:rsid w:val="00880BCE"/>
    <w:rsid w:val="00883480"/>
    <w:rsid w:val="00884F15"/>
    <w:rsid w:val="00885EE5"/>
    <w:rsid w:val="00885F6C"/>
    <w:rsid w:val="0088605E"/>
    <w:rsid w:val="00892066"/>
    <w:rsid w:val="008932B7"/>
    <w:rsid w:val="00894620"/>
    <w:rsid w:val="00895E34"/>
    <w:rsid w:val="008973E1"/>
    <w:rsid w:val="008A56E0"/>
    <w:rsid w:val="008A7911"/>
    <w:rsid w:val="008A7E92"/>
    <w:rsid w:val="008B05EB"/>
    <w:rsid w:val="008B346A"/>
    <w:rsid w:val="008B40A6"/>
    <w:rsid w:val="008B76D1"/>
    <w:rsid w:val="008C2411"/>
    <w:rsid w:val="008C24FB"/>
    <w:rsid w:val="008D0A63"/>
    <w:rsid w:val="008D4C56"/>
    <w:rsid w:val="008D64F2"/>
    <w:rsid w:val="008E24C5"/>
    <w:rsid w:val="008E3951"/>
    <w:rsid w:val="008E4EE5"/>
    <w:rsid w:val="008E670C"/>
    <w:rsid w:val="008E798D"/>
    <w:rsid w:val="008E7BC8"/>
    <w:rsid w:val="008F0626"/>
    <w:rsid w:val="008F49CD"/>
    <w:rsid w:val="00900283"/>
    <w:rsid w:val="0090705B"/>
    <w:rsid w:val="00910F05"/>
    <w:rsid w:val="00911168"/>
    <w:rsid w:val="00913782"/>
    <w:rsid w:val="00914852"/>
    <w:rsid w:val="00914C26"/>
    <w:rsid w:val="00917E97"/>
    <w:rsid w:val="00924C37"/>
    <w:rsid w:val="00924DFE"/>
    <w:rsid w:val="00925B63"/>
    <w:rsid w:val="0092631A"/>
    <w:rsid w:val="00926538"/>
    <w:rsid w:val="00927F80"/>
    <w:rsid w:val="00931E8D"/>
    <w:rsid w:val="00932BC0"/>
    <w:rsid w:val="009457B7"/>
    <w:rsid w:val="00955017"/>
    <w:rsid w:val="00961478"/>
    <w:rsid w:val="00961CAD"/>
    <w:rsid w:val="009651FD"/>
    <w:rsid w:val="00965759"/>
    <w:rsid w:val="00970B6B"/>
    <w:rsid w:val="00972DF6"/>
    <w:rsid w:val="009736A2"/>
    <w:rsid w:val="0097408B"/>
    <w:rsid w:val="0097513A"/>
    <w:rsid w:val="00984903"/>
    <w:rsid w:val="009861BF"/>
    <w:rsid w:val="00991137"/>
    <w:rsid w:val="0099150A"/>
    <w:rsid w:val="00991A93"/>
    <w:rsid w:val="009935DA"/>
    <w:rsid w:val="00993C8D"/>
    <w:rsid w:val="009958C9"/>
    <w:rsid w:val="00997686"/>
    <w:rsid w:val="009A3D1B"/>
    <w:rsid w:val="009A4AB3"/>
    <w:rsid w:val="009A60C0"/>
    <w:rsid w:val="009B132E"/>
    <w:rsid w:val="009C2249"/>
    <w:rsid w:val="009C24B9"/>
    <w:rsid w:val="009C51B3"/>
    <w:rsid w:val="009C5E92"/>
    <w:rsid w:val="009D33F6"/>
    <w:rsid w:val="009D68C7"/>
    <w:rsid w:val="009D7832"/>
    <w:rsid w:val="009E2C6F"/>
    <w:rsid w:val="009E310F"/>
    <w:rsid w:val="009E43D4"/>
    <w:rsid w:val="009E4CAD"/>
    <w:rsid w:val="009F162E"/>
    <w:rsid w:val="009F17D7"/>
    <w:rsid w:val="009F6D66"/>
    <w:rsid w:val="00A05C4B"/>
    <w:rsid w:val="00A14FB9"/>
    <w:rsid w:val="00A15863"/>
    <w:rsid w:val="00A23470"/>
    <w:rsid w:val="00A32350"/>
    <w:rsid w:val="00A3250B"/>
    <w:rsid w:val="00A32806"/>
    <w:rsid w:val="00A337F0"/>
    <w:rsid w:val="00A34906"/>
    <w:rsid w:val="00A368F6"/>
    <w:rsid w:val="00A45FD7"/>
    <w:rsid w:val="00A4686E"/>
    <w:rsid w:val="00A50DA2"/>
    <w:rsid w:val="00A556CE"/>
    <w:rsid w:val="00A56748"/>
    <w:rsid w:val="00A57A97"/>
    <w:rsid w:val="00A57BD6"/>
    <w:rsid w:val="00A60C6C"/>
    <w:rsid w:val="00A62F07"/>
    <w:rsid w:val="00A64E60"/>
    <w:rsid w:val="00A6767B"/>
    <w:rsid w:val="00A67D81"/>
    <w:rsid w:val="00A74F0E"/>
    <w:rsid w:val="00A77293"/>
    <w:rsid w:val="00A81D4B"/>
    <w:rsid w:val="00A8228E"/>
    <w:rsid w:val="00A82FC3"/>
    <w:rsid w:val="00A83307"/>
    <w:rsid w:val="00A844EF"/>
    <w:rsid w:val="00A845B5"/>
    <w:rsid w:val="00A84694"/>
    <w:rsid w:val="00A91F00"/>
    <w:rsid w:val="00A940DD"/>
    <w:rsid w:val="00A94CE7"/>
    <w:rsid w:val="00A9621F"/>
    <w:rsid w:val="00A97B12"/>
    <w:rsid w:val="00AA0A49"/>
    <w:rsid w:val="00AA4CC2"/>
    <w:rsid w:val="00AB008F"/>
    <w:rsid w:val="00AB0573"/>
    <w:rsid w:val="00AB5AEE"/>
    <w:rsid w:val="00AC3ADB"/>
    <w:rsid w:val="00AC6101"/>
    <w:rsid w:val="00AC627A"/>
    <w:rsid w:val="00AD1226"/>
    <w:rsid w:val="00AD3BFC"/>
    <w:rsid w:val="00AD425B"/>
    <w:rsid w:val="00AE1607"/>
    <w:rsid w:val="00AE3251"/>
    <w:rsid w:val="00AE3D85"/>
    <w:rsid w:val="00AE4BB7"/>
    <w:rsid w:val="00AE5D7F"/>
    <w:rsid w:val="00AF6D99"/>
    <w:rsid w:val="00B0089C"/>
    <w:rsid w:val="00B122DB"/>
    <w:rsid w:val="00B14B9B"/>
    <w:rsid w:val="00B23D61"/>
    <w:rsid w:val="00B24282"/>
    <w:rsid w:val="00B24501"/>
    <w:rsid w:val="00B25D4E"/>
    <w:rsid w:val="00B26B63"/>
    <w:rsid w:val="00B26EA5"/>
    <w:rsid w:val="00B3503D"/>
    <w:rsid w:val="00B52DDD"/>
    <w:rsid w:val="00B53697"/>
    <w:rsid w:val="00B60A3F"/>
    <w:rsid w:val="00B62E1D"/>
    <w:rsid w:val="00B6501D"/>
    <w:rsid w:val="00B66ABA"/>
    <w:rsid w:val="00B672B5"/>
    <w:rsid w:val="00B71578"/>
    <w:rsid w:val="00B82E9C"/>
    <w:rsid w:val="00B855DD"/>
    <w:rsid w:val="00B8650F"/>
    <w:rsid w:val="00B876F7"/>
    <w:rsid w:val="00B90AE2"/>
    <w:rsid w:val="00B91499"/>
    <w:rsid w:val="00B9304C"/>
    <w:rsid w:val="00B96A7D"/>
    <w:rsid w:val="00BA02A8"/>
    <w:rsid w:val="00BA0AE9"/>
    <w:rsid w:val="00BA1A7C"/>
    <w:rsid w:val="00BA3610"/>
    <w:rsid w:val="00BA527C"/>
    <w:rsid w:val="00BA5AE5"/>
    <w:rsid w:val="00BB0AAD"/>
    <w:rsid w:val="00BB657D"/>
    <w:rsid w:val="00BC3E5E"/>
    <w:rsid w:val="00BC69A9"/>
    <w:rsid w:val="00BC7FD2"/>
    <w:rsid w:val="00BD39B9"/>
    <w:rsid w:val="00BD5125"/>
    <w:rsid w:val="00BE0024"/>
    <w:rsid w:val="00BE4DD0"/>
    <w:rsid w:val="00BE5AD4"/>
    <w:rsid w:val="00BF097F"/>
    <w:rsid w:val="00BF25A8"/>
    <w:rsid w:val="00BF3068"/>
    <w:rsid w:val="00BF3810"/>
    <w:rsid w:val="00C014AF"/>
    <w:rsid w:val="00C04CF3"/>
    <w:rsid w:val="00C056B2"/>
    <w:rsid w:val="00C06583"/>
    <w:rsid w:val="00C072C2"/>
    <w:rsid w:val="00C12AA9"/>
    <w:rsid w:val="00C207B3"/>
    <w:rsid w:val="00C242AC"/>
    <w:rsid w:val="00C31A59"/>
    <w:rsid w:val="00C31F87"/>
    <w:rsid w:val="00C3401F"/>
    <w:rsid w:val="00C42339"/>
    <w:rsid w:val="00C45398"/>
    <w:rsid w:val="00C453C3"/>
    <w:rsid w:val="00C50133"/>
    <w:rsid w:val="00C50F84"/>
    <w:rsid w:val="00C5380C"/>
    <w:rsid w:val="00C53860"/>
    <w:rsid w:val="00C567C9"/>
    <w:rsid w:val="00C6245D"/>
    <w:rsid w:val="00C62A03"/>
    <w:rsid w:val="00C62B8F"/>
    <w:rsid w:val="00C66179"/>
    <w:rsid w:val="00C67AB5"/>
    <w:rsid w:val="00C67F15"/>
    <w:rsid w:val="00C73599"/>
    <w:rsid w:val="00C848EE"/>
    <w:rsid w:val="00C8588A"/>
    <w:rsid w:val="00C916EF"/>
    <w:rsid w:val="00C92638"/>
    <w:rsid w:val="00C94377"/>
    <w:rsid w:val="00C95A91"/>
    <w:rsid w:val="00C97607"/>
    <w:rsid w:val="00CA275D"/>
    <w:rsid w:val="00CA290E"/>
    <w:rsid w:val="00CA4217"/>
    <w:rsid w:val="00CA64EB"/>
    <w:rsid w:val="00CA7B6B"/>
    <w:rsid w:val="00CB0CC7"/>
    <w:rsid w:val="00CB3FCC"/>
    <w:rsid w:val="00CB4C9A"/>
    <w:rsid w:val="00CB57FF"/>
    <w:rsid w:val="00CB7C42"/>
    <w:rsid w:val="00CB7F4B"/>
    <w:rsid w:val="00CC5897"/>
    <w:rsid w:val="00CD1985"/>
    <w:rsid w:val="00CD3D20"/>
    <w:rsid w:val="00CD5544"/>
    <w:rsid w:val="00CD5AA6"/>
    <w:rsid w:val="00CE04EB"/>
    <w:rsid w:val="00CF095E"/>
    <w:rsid w:val="00CF5B40"/>
    <w:rsid w:val="00CF63FC"/>
    <w:rsid w:val="00CF7BCE"/>
    <w:rsid w:val="00D004CE"/>
    <w:rsid w:val="00D026F5"/>
    <w:rsid w:val="00D078D0"/>
    <w:rsid w:val="00D14681"/>
    <w:rsid w:val="00D15C39"/>
    <w:rsid w:val="00D22A0A"/>
    <w:rsid w:val="00D25659"/>
    <w:rsid w:val="00D304D8"/>
    <w:rsid w:val="00D339A4"/>
    <w:rsid w:val="00D359DA"/>
    <w:rsid w:val="00D4030A"/>
    <w:rsid w:val="00D426E4"/>
    <w:rsid w:val="00D46D25"/>
    <w:rsid w:val="00D53BC8"/>
    <w:rsid w:val="00D56284"/>
    <w:rsid w:val="00D60F02"/>
    <w:rsid w:val="00D61133"/>
    <w:rsid w:val="00D65F4C"/>
    <w:rsid w:val="00D71148"/>
    <w:rsid w:val="00D71FFE"/>
    <w:rsid w:val="00D74191"/>
    <w:rsid w:val="00D74AE7"/>
    <w:rsid w:val="00D75234"/>
    <w:rsid w:val="00D916F4"/>
    <w:rsid w:val="00D947F5"/>
    <w:rsid w:val="00DA2114"/>
    <w:rsid w:val="00DA379D"/>
    <w:rsid w:val="00DA55EE"/>
    <w:rsid w:val="00DA5FA1"/>
    <w:rsid w:val="00DA79E5"/>
    <w:rsid w:val="00DB08A3"/>
    <w:rsid w:val="00DB0E2B"/>
    <w:rsid w:val="00DB36C5"/>
    <w:rsid w:val="00DC0755"/>
    <w:rsid w:val="00DC0E3A"/>
    <w:rsid w:val="00DC457D"/>
    <w:rsid w:val="00DD0F20"/>
    <w:rsid w:val="00DD2C9B"/>
    <w:rsid w:val="00DD301C"/>
    <w:rsid w:val="00DD3C9B"/>
    <w:rsid w:val="00DD5D42"/>
    <w:rsid w:val="00DD7A86"/>
    <w:rsid w:val="00DE1CD4"/>
    <w:rsid w:val="00DE630A"/>
    <w:rsid w:val="00DF5676"/>
    <w:rsid w:val="00E05E60"/>
    <w:rsid w:val="00E06249"/>
    <w:rsid w:val="00E07216"/>
    <w:rsid w:val="00E11C19"/>
    <w:rsid w:val="00E1521C"/>
    <w:rsid w:val="00E22987"/>
    <w:rsid w:val="00E245C3"/>
    <w:rsid w:val="00E33FF2"/>
    <w:rsid w:val="00E3578A"/>
    <w:rsid w:val="00E37011"/>
    <w:rsid w:val="00E407C5"/>
    <w:rsid w:val="00E44E26"/>
    <w:rsid w:val="00E45EDF"/>
    <w:rsid w:val="00E513D1"/>
    <w:rsid w:val="00E578D2"/>
    <w:rsid w:val="00E61FDD"/>
    <w:rsid w:val="00E649B0"/>
    <w:rsid w:val="00E70A50"/>
    <w:rsid w:val="00E72F45"/>
    <w:rsid w:val="00E7705A"/>
    <w:rsid w:val="00E81D15"/>
    <w:rsid w:val="00E81F1B"/>
    <w:rsid w:val="00E82C29"/>
    <w:rsid w:val="00E82FAA"/>
    <w:rsid w:val="00E85390"/>
    <w:rsid w:val="00E91A9A"/>
    <w:rsid w:val="00E951D0"/>
    <w:rsid w:val="00EA13EF"/>
    <w:rsid w:val="00EA2B98"/>
    <w:rsid w:val="00EA2BC4"/>
    <w:rsid w:val="00EA3F36"/>
    <w:rsid w:val="00EA45FC"/>
    <w:rsid w:val="00EB0588"/>
    <w:rsid w:val="00EB169D"/>
    <w:rsid w:val="00EB2FB8"/>
    <w:rsid w:val="00EC272A"/>
    <w:rsid w:val="00EC38BB"/>
    <w:rsid w:val="00EC4B30"/>
    <w:rsid w:val="00EC65C4"/>
    <w:rsid w:val="00ED2BDD"/>
    <w:rsid w:val="00ED3EEA"/>
    <w:rsid w:val="00ED76D9"/>
    <w:rsid w:val="00EE5793"/>
    <w:rsid w:val="00EF0F88"/>
    <w:rsid w:val="00EF2F55"/>
    <w:rsid w:val="00EF3C69"/>
    <w:rsid w:val="00EF42D3"/>
    <w:rsid w:val="00F02008"/>
    <w:rsid w:val="00F05FAA"/>
    <w:rsid w:val="00F07710"/>
    <w:rsid w:val="00F13130"/>
    <w:rsid w:val="00F14049"/>
    <w:rsid w:val="00F16B63"/>
    <w:rsid w:val="00F20AE5"/>
    <w:rsid w:val="00F234AC"/>
    <w:rsid w:val="00F26E86"/>
    <w:rsid w:val="00F30528"/>
    <w:rsid w:val="00F31829"/>
    <w:rsid w:val="00F348F6"/>
    <w:rsid w:val="00F36DC6"/>
    <w:rsid w:val="00F3757E"/>
    <w:rsid w:val="00F422A9"/>
    <w:rsid w:val="00F43AD2"/>
    <w:rsid w:val="00F51E70"/>
    <w:rsid w:val="00F56641"/>
    <w:rsid w:val="00F5763B"/>
    <w:rsid w:val="00F67521"/>
    <w:rsid w:val="00F7508D"/>
    <w:rsid w:val="00F75352"/>
    <w:rsid w:val="00F75972"/>
    <w:rsid w:val="00F81CC3"/>
    <w:rsid w:val="00F834EB"/>
    <w:rsid w:val="00F843C4"/>
    <w:rsid w:val="00F8685C"/>
    <w:rsid w:val="00F920C8"/>
    <w:rsid w:val="00F93D2A"/>
    <w:rsid w:val="00FB2C12"/>
    <w:rsid w:val="00FB2FE6"/>
    <w:rsid w:val="00FB3D64"/>
    <w:rsid w:val="00FB4DF5"/>
    <w:rsid w:val="00FB5C90"/>
    <w:rsid w:val="00FB6A48"/>
    <w:rsid w:val="00FC0854"/>
    <w:rsid w:val="00FC24FE"/>
    <w:rsid w:val="00FD1C63"/>
    <w:rsid w:val="00FD395D"/>
    <w:rsid w:val="00FD39BD"/>
    <w:rsid w:val="00FD5C97"/>
    <w:rsid w:val="00FD75AA"/>
    <w:rsid w:val="00FF20EE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E0D0B"/>
  <w15:chartTrackingRefBased/>
  <w15:docId w15:val="{0F833CBB-6B0B-4928-85D3-6507539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014A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014AF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C014A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14A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4AF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05"/>
  </w:style>
  <w:style w:type="paragraph" w:styleId="Footer">
    <w:name w:val="footer"/>
    <w:basedOn w:val="Normal"/>
    <w:link w:val="FooterChar"/>
    <w:uiPriority w:val="99"/>
    <w:unhideWhenUsed/>
    <w:rsid w:val="0091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05"/>
  </w:style>
  <w:style w:type="paragraph" w:styleId="ListParagraph">
    <w:name w:val="List Paragraph"/>
    <w:basedOn w:val="Normal"/>
    <w:uiPriority w:val="34"/>
    <w:qFormat/>
    <w:rsid w:val="004D69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72C97"/>
    <w:pPr>
      <w:spacing w:after="0" w:line="240" w:lineRule="auto"/>
    </w:pPr>
  </w:style>
  <w:style w:type="character" w:customStyle="1" w:styleId="contentpasted0">
    <w:name w:val="contentpasted0"/>
    <w:rsid w:val="00EB0588"/>
  </w:style>
  <w:style w:type="character" w:customStyle="1" w:styleId="description">
    <w:name w:val="description"/>
    <w:rsid w:val="00701572"/>
  </w:style>
  <w:style w:type="character" w:customStyle="1" w:styleId="address">
    <w:name w:val="address"/>
    <w:rsid w:val="0070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Wilkinson</dc:creator>
  <cp:keywords/>
  <dc:description/>
  <cp:lastModifiedBy>Clerk</cp:lastModifiedBy>
  <cp:revision>2</cp:revision>
  <cp:lastPrinted>2023-09-05T08:04:00Z</cp:lastPrinted>
  <dcterms:created xsi:type="dcterms:W3CDTF">2023-10-03T09:35:00Z</dcterms:created>
  <dcterms:modified xsi:type="dcterms:W3CDTF">2023-10-03T09:35:00Z</dcterms:modified>
</cp:coreProperties>
</file>